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A8595B" w14:textId="63D4A1E3" w:rsidR="00ED08F8" w:rsidRPr="00ED08F8" w:rsidRDefault="00ED08F8" w:rsidP="00ED08F8">
      <w:pPr>
        <w:pStyle w:val="NoSpacing"/>
        <w:jc w:val="both"/>
        <w:rPr>
          <w:rFonts w:ascii="Arial" w:hAnsi="Arial" w:cs="Arial"/>
          <w:b/>
          <w:sz w:val="28"/>
          <w:szCs w:val="28"/>
        </w:rPr>
      </w:pPr>
      <w:r w:rsidRPr="00ED08F8">
        <w:rPr>
          <w:rFonts w:ascii="Arial" w:hAnsi="Arial" w:cs="Arial"/>
          <w:b/>
          <w:sz w:val="28"/>
          <w:szCs w:val="28"/>
        </w:rPr>
        <w:t>3GPP TSG RAN WG1 #102-e</w:t>
      </w:r>
      <w:r w:rsidRPr="00ED08F8">
        <w:rPr>
          <w:rFonts w:ascii="Arial" w:hAnsi="Arial" w:cs="Arial"/>
          <w:b/>
          <w:sz w:val="28"/>
          <w:szCs w:val="28"/>
        </w:rPr>
        <w:tab/>
      </w:r>
      <w:r w:rsidRPr="00ED08F8">
        <w:rPr>
          <w:rFonts w:ascii="Arial" w:hAnsi="Arial" w:cs="Arial"/>
          <w:b/>
          <w:sz w:val="28"/>
          <w:szCs w:val="28"/>
        </w:rPr>
        <w:tab/>
      </w:r>
      <w:r w:rsidRPr="00ED08F8">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4A1138">
        <w:rPr>
          <w:rFonts w:ascii="Arial" w:hAnsi="Arial" w:cs="Arial"/>
          <w:b/>
          <w:sz w:val="28"/>
          <w:szCs w:val="28"/>
        </w:rPr>
        <w:t xml:space="preserve">  </w:t>
      </w:r>
      <w:r w:rsidR="00162166">
        <w:rPr>
          <w:rFonts w:ascii="Arial" w:hAnsi="Arial" w:cs="Arial"/>
          <w:b/>
          <w:sz w:val="28"/>
          <w:szCs w:val="28"/>
        </w:rPr>
        <w:t xml:space="preserve"> </w:t>
      </w:r>
      <w:r w:rsidRPr="00ED08F8">
        <w:rPr>
          <w:rFonts w:ascii="Arial" w:hAnsi="Arial" w:cs="Arial"/>
          <w:b/>
          <w:sz w:val="28"/>
          <w:szCs w:val="28"/>
        </w:rPr>
        <w:t>R1-20</w:t>
      </w:r>
      <w:r w:rsidR="004A1138">
        <w:rPr>
          <w:rFonts w:ascii="Arial" w:hAnsi="Arial" w:cs="Arial"/>
          <w:b/>
          <w:sz w:val="28"/>
          <w:szCs w:val="28"/>
        </w:rPr>
        <w:t>05487</w:t>
      </w:r>
    </w:p>
    <w:p w14:paraId="7A46B4E3" w14:textId="75E025CD" w:rsidR="00C4142E" w:rsidRPr="00D208B1" w:rsidRDefault="00ED08F8" w:rsidP="00D208B1">
      <w:pPr>
        <w:pStyle w:val="NoSpacing"/>
        <w:jc w:val="both"/>
        <w:rPr>
          <w:rFonts w:ascii="Arial" w:hAnsi="Arial" w:cs="Arial"/>
          <w:b/>
          <w:sz w:val="28"/>
          <w:szCs w:val="28"/>
        </w:rPr>
      </w:pPr>
      <w:r w:rsidRPr="00ED08F8">
        <w:rPr>
          <w:rFonts w:ascii="Arial" w:hAnsi="Arial" w:cs="Arial"/>
          <w:b/>
          <w:sz w:val="28"/>
          <w:szCs w:val="28"/>
        </w:rPr>
        <w:t>e-Meeting, August 17th – 28th, 2020</w:t>
      </w:r>
    </w:p>
    <w:p w14:paraId="05965FD4" w14:textId="77777777" w:rsidR="00C4142E" w:rsidRPr="00D208B1" w:rsidRDefault="00C4142E" w:rsidP="00D208B1">
      <w:pPr>
        <w:pStyle w:val="NoSpacing"/>
        <w:jc w:val="both"/>
        <w:rPr>
          <w:rFonts w:ascii="Arial" w:eastAsiaTheme="minorEastAsia" w:hAnsi="Arial" w:cs="Arial"/>
          <w:b/>
          <w:sz w:val="24"/>
          <w:szCs w:val="24"/>
          <w:lang w:eastAsia="zh-CN"/>
        </w:rPr>
      </w:pPr>
    </w:p>
    <w:p w14:paraId="2BD8256E" w14:textId="61DF8DBD" w:rsidR="005E1775" w:rsidRPr="009246FC" w:rsidRDefault="005E1775" w:rsidP="00D208B1">
      <w:pPr>
        <w:pStyle w:val="No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ED08F8" w:rsidRPr="009246FC">
        <w:rPr>
          <w:rFonts w:ascii="Arial" w:hAnsi="Arial" w:cs="Arial"/>
          <w:b/>
          <w:sz w:val="24"/>
          <w:szCs w:val="24"/>
        </w:rPr>
        <w:t>8.1.3</w:t>
      </w:r>
    </w:p>
    <w:p w14:paraId="74E70920" w14:textId="54770B68" w:rsidR="00C4142E" w:rsidRPr="009246FC" w:rsidRDefault="00C4142E" w:rsidP="00D208B1">
      <w:pPr>
        <w:pStyle w:val="No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19CE65E1" w:rsidR="00C4142E" w:rsidRPr="00D208B1" w:rsidRDefault="00C4142E" w:rsidP="00D208B1">
      <w:pPr>
        <w:pStyle w:val="No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Pr="00D208B1">
        <w:rPr>
          <w:rFonts w:ascii="Arial" w:eastAsiaTheme="minorEastAsia" w:hAnsi="Arial" w:cs="Arial"/>
          <w:b/>
          <w:sz w:val="24"/>
          <w:szCs w:val="24"/>
          <w:lang w:eastAsia="zh-CN"/>
        </w:rPr>
        <w:t xml:space="preserve">Discussion on SRS </w:t>
      </w:r>
      <w:r w:rsidR="0064092B">
        <w:rPr>
          <w:rFonts w:ascii="Arial" w:eastAsiaTheme="minorEastAsia" w:hAnsi="Arial" w:cs="Arial"/>
          <w:b/>
          <w:sz w:val="24"/>
          <w:szCs w:val="24"/>
          <w:lang w:eastAsia="zh-CN"/>
        </w:rPr>
        <w:t>E</w:t>
      </w:r>
      <w:r w:rsidR="0064092B" w:rsidRPr="00D208B1">
        <w:rPr>
          <w:rFonts w:ascii="Arial" w:eastAsiaTheme="minorEastAsia" w:hAnsi="Arial" w:cs="Arial"/>
          <w:b/>
          <w:sz w:val="24"/>
          <w:szCs w:val="24"/>
          <w:lang w:eastAsia="zh-CN"/>
        </w:rPr>
        <w:t>nhancement</w:t>
      </w:r>
      <w:r w:rsidR="0064092B">
        <w:rPr>
          <w:rFonts w:ascii="Arial" w:eastAsiaTheme="minorEastAsia" w:hAnsi="Arial" w:cs="Arial"/>
          <w:b/>
          <w:sz w:val="24"/>
          <w:szCs w:val="24"/>
          <w:lang w:eastAsia="zh-CN"/>
        </w:rPr>
        <w:t>s</w:t>
      </w:r>
    </w:p>
    <w:p w14:paraId="35306FB9" w14:textId="28CE17FE" w:rsidR="00C4142E" w:rsidRPr="00D208B1" w:rsidRDefault="00C4142E" w:rsidP="00D208B1">
      <w:pPr>
        <w:pStyle w:val="No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D208B1">
      <w:pPr>
        <w:pStyle w:val="NoSpacing"/>
        <w:jc w:val="both"/>
        <w:rPr>
          <w:rFonts w:ascii="Times" w:hAnsi="Times" w:cs="Times"/>
        </w:rPr>
      </w:pPr>
    </w:p>
    <w:p w14:paraId="1E3AE1A1" w14:textId="0618FE5D" w:rsidR="00C4142E" w:rsidRDefault="00C4142E" w:rsidP="000B6B8B">
      <w:pPr>
        <w:pStyle w:val="Heading1"/>
        <w:numPr>
          <w:ilvl w:val="0"/>
          <w:numId w:val="4"/>
        </w:numPr>
        <w:spacing w:before="0" w:after="0" w:line="276" w:lineRule="auto"/>
        <w:contextualSpacing/>
        <w:jc w:val="both"/>
        <w:rPr>
          <w:rFonts w:cs="Arial"/>
          <w:smallCaps/>
          <w:lang w:val="en-US"/>
        </w:rPr>
      </w:pPr>
      <w:r w:rsidRPr="00D208B1">
        <w:rPr>
          <w:rFonts w:cs="Arial"/>
          <w:smallCaps/>
          <w:lang w:val="en-US"/>
        </w:rPr>
        <w:t>Introduction</w:t>
      </w:r>
    </w:p>
    <w:p w14:paraId="53EE93A9" w14:textId="3C5CBB77" w:rsidR="00C4142E" w:rsidRDefault="00A677A0" w:rsidP="00BA57E9">
      <w:pPr>
        <w:pStyle w:val="BodyText"/>
        <w:spacing w:after="0"/>
        <w:ind w:firstLine="288"/>
        <w:rPr>
          <w:rFonts w:eastAsiaTheme="minorEastAsia" w:cs="Times"/>
          <w:sz w:val="22"/>
          <w:szCs w:val="22"/>
          <w:lang w:eastAsia="zh-CN"/>
        </w:rPr>
      </w:pPr>
      <w:r>
        <w:rPr>
          <w:rFonts w:eastAsiaTheme="minorEastAsia" w:cs="Times"/>
          <w:sz w:val="22"/>
          <w:szCs w:val="22"/>
          <w:lang w:eastAsia="zh-CN"/>
        </w:rPr>
        <w:t>Rel-17</w:t>
      </w:r>
      <w:r w:rsidRPr="00B11D07">
        <w:rPr>
          <w:rFonts w:eastAsiaTheme="minorEastAsia" w:cs="Times"/>
          <w:sz w:val="22"/>
          <w:szCs w:val="22"/>
          <w:lang w:eastAsia="zh-CN"/>
        </w:rPr>
        <w:t xml:space="preserve"> </w:t>
      </w:r>
      <w:r w:rsidR="00C4142E" w:rsidRPr="00B11D07">
        <w:rPr>
          <w:rFonts w:eastAsiaTheme="minorEastAsia" w:cs="Times"/>
          <w:sz w:val="22"/>
          <w:szCs w:val="22"/>
          <w:lang w:eastAsia="zh-CN"/>
        </w:rPr>
        <w:t xml:space="preserve">WID on </w:t>
      </w:r>
      <w:r>
        <w:rPr>
          <w:rFonts w:eastAsiaTheme="minorEastAsia" w:cs="Times"/>
          <w:sz w:val="22"/>
          <w:szCs w:val="22"/>
          <w:lang w:eastAsia="zh-CN"/>
        </w:rPr>
        <w:t xml:space="preserve">NR </w:t>
      </w:r>
      <w:r w:rsidR="00C4142E" w:rsidRPr="00B11D07">
        <w:rPr>
          <w:rFonts w:eastAsiaTheme="minorEastAsia" w:cs="Times"/>
          <w:sz w:val="22"/>
          <w:szCs w:val="22"/>
          <w:lang w:eastAsia="zh-CN"/>
        </w:rPr>
        <w:t xml:space="preserve">MIMO </w:t>
      </w:r>
      <w:r>
        <w:rPr>
          <w:rFonts w:eastAsiaTheme="minorEastAsia" w:cs="Times"/>
          <w:sz w:val="22"/>
          <w:szCs w:val="22"/>
          <w:lang w:eastAsia="zh-CN"/>
        </w:rPr>
        <w:t>calls for some enhancements for</w:t>
      </w:r>
      <w:r w:rsidR="00C4142E" w:rsidRPr="00B11D07">
        <w:rPr>
          <w:rFonts w:eastAsiaTheme="minorEastAsia" w:cs="Times"/>
          <w:sz w:val="22"/>
          <w:szCs w:val="22"/>
          <w:lang w:eastAsia="zh-CN"/>
        </w:rPr>
        <w:t xml:space="preserve"> </w:t>
      </w:r>
      <w:r w:rsidR="00B242BA" w:rsidRPr="00B11D07">
        <w:rPr>
          <w:rFonts w:eastAsiaTheme="minorEastAsia" w:cs="Times"/>
          <w:sz w:val="22"/>
          <w:szCs w:val="22"/>
          <w:lang w:eastAsia="zh-CN"/>
        </w:rPr>
        <w:t xml:space="preserve">Sounding reference signal </w:t>
      </w:r>
      <w:r w:rsidR="00B242BA">
        <w:rPr>
          <w:rFonts w:eastAsiaTheme="minorEastAsia" w:cs="Times"/>
          <w:sz w:val="22"/>
          <w:szCs w:val="22"/>
          <w:lang w:eastAsia="zh-CN"/>
        </w:rPr>
        <w:t>(</w:t>
      </w:r>
      <w:r w:rsidR="00C4142E" w:rsidRPr="00B11D07">
        <w:rPr>
          <w:rFonts w:eastAsiaTheme="minorEastAsia" w:cs="Times"/>
          <w:sz w:val="22"/>
          <w:szCs w:val="22"/>
          <w:lang w:eastAsia="zh-CN"/>
        </w:rPr>
        <w:t>SRS</w:t>
      </w:r>
      <w:r w:rsidR="00B242BA">
        <w:rPr>
          <w:rFonts w:eastAsiaTheme="minorEastAsia" w:cs="Times"/>
          <w:sz w:val="22"/>
          <w:szCs w:val="22"/>
          <w:lang w:eastAsia="zh-CN"/>
        </w:rPr>
        <w:t>)</w:t>
      </w:r>
      <w:r>
        <w:rPr>
          <w:rFonts w:eastAsiaTheme="minorEastAsia" w:cs="Times"/>
          <w:sz w:val="22"/>
          <w:szCs w:val="22"/>
          <w:lang w:eastAsia="zh-CN"/>
        </w:rPr>
        <w:t>[1]</w:t>
      </w:r>
      <w:r w:rsidR="00C4142E" w:rsidRPr="00B11D07">
        <w:rPr>
          <w:rFonts w:eastAsiaTheme="minorEastAsia" w:cs="Times"/>
          <w:sz w:val="22"/>
          <w:szCs w:val="22"/>
          <w:lang w:eastAsia="zh-CN"/>
        </w:rPr>
        <w:t xml:space="preserve">.  </w:t>
      </w:r>
      <w:r>
        <w:rPr>
          <w:rFonts w:eastAsiaTheme="minorEastAsia" w:cs="Times"/>
          <w:sz w:val="22"/>
          <w:szCs w:val="22"/>
          <w:lang w:eastAsia="zh-CN"/>
        </w:rPr>
        <w:t>Per approved WID in RAN #86, t</w:t>
      </w:r>
      <w:r w:rsidR="00C4142E" w:rsidRPr="00B11D07">
        <w:rPr>
          <w:rFonts w:eastAsiaTheme="minorEastAsia" w:cs="Times"/>
          <w:sz w:val="22"/>
          <w:szCs w:val="22"/>
          <w:lang w:eastAsia="zh-CN"/>
        </w:rPr>
        <w:t xml:space="preserve">he objectives </w:t>
      </w:r>
      <w:r>
        <w:rPr>
          <w:rFonts w:eastAsiaTheme="minorEastAsia" w:cs="Times"/>
          <w:sz w:val="22"/>
          <w:szCs w:val="22"/>
          <w:lang w:eastAsia="zh-CN"/>
        </w:rPr>
        <w:t xml:space="preserve">of the enhancements </w:t>
      </w:r>
      <w:r w:rsidR="00C4142E" w:rsidRPr="00B11D07">
        <w:rPr>
          <w:rFonts w:eastAsiaTheme="minorEastAsia" w:cs="Times"/>
          <w:sz w:val="22"/>
          <w:szCs w:val="22"/>
          <w:lang w:eastAsia="zh-CN"/>
        </w:rPr>
        <w:t>are as follows,</w:t>
      </w:r>
    </w:p>
    <w:p w14:paraId="598552A3" w14:textId="77777777" w:rsidR="00BA57E9" w:rsidRPr="00B11D07" w:rsidRDefault="00BA57E9" w:rsidP="00D208B1">
      <w:pPr>
        <w:pStyle w:val="BodyText"/>
        <w:spacing w:after="0"/>
        <w:ind w:firstLine="288"/>
        <w:rPr>
          <w:rFonts w:eastAsiaTheme="minorEastAsia" w:cs="Times"/>
          <w:sz w:val="22"/>
          <w:szCs w:val="22"/>
          <w:lang w:eastAsia="zh-CN"/>
        </w:rPr>
      </w:pPr>
    </w:p>
    <w:tbl>
      <w:tblPr>
        <w:tblStyle w:val="TableGrid"/>
        <w:tblW w:w="0" w:type="auto"/>
        <w:tblLook w:val="04A0" w:firstRow="1" w:lastRow="0" w:firstColumn="1" w:lastColumn="0" w:noHBand="0" w:noVBand="1"/>
      </w:tblPr>
      <w:tblGrid>
        <w:gridCol w:w="10075"/>
      </w:tblGrid>
      <w:tr w:rsidR="00C4142E" w:rsidRPr="00B11D07" w14:paraId="2015C2AD" w14:textId="77777777" w:rsidTr="00711139">
        <w:tc>
          <w:tcPr>
            <w:tcW w:w="10075" w:type="dxa"/>
          </w:tcPr>
          <w:p w14:paraId="5A5A9DDF" w14:textId="77777777" w:rsidR="00C4142E" w:rsidRPr="00D208B1" w:rsidRDefault="00C4142E" w:rsidP="00D208B1">
            <w:pPr>
              <w:pStyle w:val="ListParagraph"/>
              <w:spacing w:before="0" w:line="240" w:lineRule="auto"/>
              <w:ind w:left="403"/>
              <w:rPr>
                <w:rFonts w:ascii="Times" w:eastAsia="Times New Roman" w:hAnsi="Times" w:cs="Times"/>
                <w:i/>
                <w:color w:val="000000"/>
                <w:lang w:eastAsia="ko-KR"/>
              </w:rPr>
            </w:pPr>
            <w:r w:rsidRPr="00D208B1">
              <w:rPr>
                <w:rFonts w:ascii="Times" w:eastAsia="Times New Roman" w:hAnsi="Times" w:cs="Times"/>
                <w:i/>
                <w:color w:val="000000"/>
                <w:lang w:eastAsia="ko-KR"/>
              </w:rPr>
              <w:t>3. Enhancement on SRS, targeting both FR1 and FR2:</w:t>
            </w:r>
          </w:p>
          <w:p w14:paraId="61674FB9" w14:textId="77777777" w:rsidR="00C4142E" w:rsidRPr="00D208B1" w:rsidRDefault="00C4142E" w:rsidP="00D208B1">
            <w:pPr>
              <w:pStyle w:val="ListParagraph"/>
              <w:numPr>
                <w:ilvl w:val="1"/>
                <w:numId w:val="24"/>
              </w:numPr>
              <w:spacing w:before="0" w:line="240" w:lineRule="auto"/>
              <w:ind w:left="1080"/>
              <w:rPr>
                <w:rFonts w:ascii="Times" w:eastAsia="Times New Roman" w:hAnsi="Times" w:cs="Times"/>
                <w:i/>
                <w:color w:val="000000"/>
                <w:lang w:eastAsia="ko-KR"/>
              </w:rPr>
            </w:pPr>
            <w:r w:rsidRPr="00D208B1">
              <w:rPr>
                <w:rFonts w:ascii="Times" w:eastAsia="Times New Roman" w:hAnsi="Times" w:cs="Times"/>
                <w:i/>
                <w:color w:val="000000"/>
                <w:lang w:eastAsia="ko-KR"/>
              </w:rPr>
              <w:t>Identify and specify enhancements on aperiodic SRS triggering to facilitate more flexible triggering and/or DCI overhead/usage reduction</w:t>
            </w:r>
          </w:p>
          <w:p w14:paraId="536A69A3" w14:textId="77777777" w:rsidR="00C4142E" w:rsidRPr="00D208B1" w:rsidRDefault="00C4142E" w:rsidP="00D208B1">
            <w:pPr>
              <w:pStyle w:val="ListParagraph"/>
              <w:numPr>
                <w:ilvl w:val="1"/>
                <w:numId w:val="24"/>
              </w:numPr>
              <w:spacing w:before="0" w:line="240" w:lineRule="auto"/>
              <w:ind w:left="1080"/>
              <w:rPr>
                <w:rFonts w:ascii="Times" w:eastAsia="Times New Roman" w:hAnsi="Times" w:cs="Times"/>
                <w:i/>
                <w:color w:val="000000"/>
                <w:lang w:eastAsia="ko-KR"/>
              </w:rPr>
            </w:pPr>
            <w:r w:rsidRPr="00D208B1">
              <w:rPr>
                <w:rFonts w:ascii="Times" w:eastAsia="Times New Roman" w:hAnsi="Times" w:cs="Times"/>
                <w:i/>
                <w:color w:val="000000"/>
                <w:lang w:eastAsia="ko-KR"/>
              </w:rPr>
              <w:t>Specify SRS switching for up to 8 antennas (e.g., xTyR, x = {1, 2, 4} and y = {6, 8})</w:t>
            </w:r>
          </w:p>
          <w:p w14:paraId="34636E9A" w14:textId="77777777" w:rsidR="00C4142E" w:rsidRPr="00D208B1" w:rsidRDefault="00C4142E" w:rsidP="00D208B1">
            <w:pPr>
              <w:pStyle w:val="ListParagraph"/>
              <w:numPr>
                <w:ilvl w:val="1"/>
                <w:numId w:val="24"/>
              </w:numPr>
              <w:spacing w:before="0" w:line="240" w:lineRule="auto"/>
              <w:ind w:left="1080"/>
              <w:rPr>
                <w:rFonts w:ascii="Times" w:eastAsia="Times New Roman" w:hAnsi="Times" w:cs="Times"/>
                <w:i/>
                <w:color w:val="000000"/>
                <w:lang w:eastAsia="ko-KR"/>
              </w:rPr>
            </w:pPr>
            <w:r w:rsidRPr="00D208B1">
              <w:rPr>
                <w:rFonts w:ascii="Times" w:eastAsia="Times New Roman" w:hAnsi="Times" w:cs="Times"/>
                <w:i/>
                <w:color w:val="000000"/>
                <w:lang w:eastAsia="ko-KR"/>
              </w:rPr>
              <w:t>Evaluate and, if needed, specify the following mechanism(s) to enhance SRS capacity and/or coverage: SRS time bundling, increased SRS repetition, partial sounding across frequency</w:t>
            </w:r>
          </w:p>
          <w:p w14:paraId="3035EEC5" w14:textId="1AA8F655" w:rsidR="00724A32" w:rsidRPr="00B11D07" w:rsidRDefault="00724A32" w:rsidP="009064E0">
            <w:pPr>
              <w:numPr>
                <w:ilvl w:val="0"/>
                <w:numId w:val="23"/>
              </w:numPr>
              <w:snapToGrid w:val="0"/>
              <w:spacing w:after="0"/>
              <w:ind w:left="360"/>
              <w:textAlignment w:val="auto"/>
              <w:rPr>
                <w:rFonts w:ascii="Times" w:eastAsia="Times New Roman" w:hAnsi="Times" w:cs="Times"/>
                <w:color w:val="000000"/>
                <w:sz w:val="22"/>
                <w:szCs w:val="22"/>
                <w:lang w:eastAsia="ko-KR"/>
              </w:rPr>
            </w:pPr>
          </w:p>
        </w:tc>
      </w:tr>
    </w:tbl>
    <w:p w14:paraId="7DDA28C8" w14:textId="5F5872DF" w:rsidR="00C4142E" w:rsidRDefault="00C4142E" w:rsidP="00D208B1">
      <w:pPr>
        <w:pStyle w:val="BodyText"/>
        <w:spacing w:after="0"/>
        <w:rPr>
          <w:rFonts w:eastAsiaTheme="minorEastAsia" w:cs="Times"/>
          <w:sz w:val="22"/>
          <w:szCs w:val="22"/>
          <w:lang w:eastAsia="zh-CN"/>
        </w:rPr>
      </w:pPr>
    </w:p>
    <w:p w14:paraId="355B7ADE" w14:textId="77777777" w:rsidR="00C4142E" w:rsidRPr="00D208B1" w:rsidRDefault="00C4142E" w:rsidP="00D208B1">
      <w:pPr>
        <w:pStyle w:val="Heading1"/>
        <w:numPr>
          <w:ilvl w:val="0"/>
          <w:numId w:val="4"/>
        </w:numPr>
        <w:spacing w:before="0" w:after="0" w:line="276" w:lineRule="auto"/>
        <w:contextualSpacing/>
        <w:jc w:val="both"/>
        <w:rPr>
          <w:rFonts w:cs="Arial"/>
          <w:smallCaps/>
          <w:lang w:val="en-US"/>
        </w:rPr>
      </w:pPr>
      <w:r w:rsidRPr="00D208B1">
        <w:rPr>
          <w:rFonts w:cs="Arial"/>
          <w:smallCaps/>
          <w:lang w:val="en-US"/>
        </w:rPr>
        <w:t xml:space="preserve">Background </w:t>
      </w:r>
    </w:p>
    <w:p w14:paraId="24AA080D" w14:textId="71E38888" w:rsidR="00B23E08" w:rsidRPr="00B11D07" w:rsidRDefault="00C4142E" w:rsidP="00D208B1">
      <w:pPr>
        <w:pStyle w:val="BodyText"/>
        <w:spacing w:after="0"/>
        <w:ind w:firstLine="288"/>
        <w:rPr>
          <w:rFonts w:eastAsiaTheme="minorEastAsia" w:cs="Times"/>
          <w:sz w:val="22"/>
          <w:szCs w:val="22"/>
          <w:lang w:eastAsia="zh-CN"/>
        </w:rPr>
      </w:pPr>
      <w:r w:rsidRPr="00B11D07">
        <w:rPr>
          <w:rFonts w:eastAsiaTheme="minorEastAsia" w:cs="Times"/>
          <w:sz w:val="22"/>
          <w:szCs w:val="22"/>
          <w:lang w:eastAsia="zh-CN"/>
        </w:rPr>
        <w:t xml:space="preserve">SRS is </w:t>
      </w:r>
      <w:r w:rsidR="002F0D24">
        <w:rPr>
          <w:rFonts w:eastAsiaTheme="minorEastAsia" w:cs="Times"/>
          <w:sz w:val="22"/>
          <w:szCs w:val="22"/>
          <w:lang w:eastAsia="zh-CN"/>
        </w:rPr>
        <w:t xml:space="preserve">primarily </w:t>
      </w:r>
      <w:r w:rsidR="00D40F15">
        <w:rPr>
          <w:rFonts w:eastAsiaTheme="minorEastAsia" w:cs="Times"/>
          <w:sz w:val="22"/>
          <w:szCs w:val="22"/>
          <w:lang w:eastAsia="zh-CN"/>
        </w:rPr>
        <w:t xml:space="preserve">used </w:t>
      </w:r>
      <w:r w:rsidR="002F0D24">
        <w:rPr>
          <w:rFonts w:eastAsiaTheme="minorEastAsia" w:cs="Times"/>
          <w:sz w:val="22"/>
          <w:szCs w:val="22"/>
          <w:lang w:eastAsia="zh-CN"/>
        </w:rPr>
        <w:t>for</w:t>
      </w:r>
      <w:r w:rsidRPr="00B11D07">
        <w:rPr>
          <w:rFonts w:eastAsiaTheme="minorEastAsia" w:cs="Times"/>
          <w:sz w:val="22"/>
          <w:szCs w:val="22"/>
          <w:lang w:eastAsia="zh-CN"/>
        </w:rPr>
        <w:t xml:space="preserve"> uplink</w:t>
      </w:r>
      <w:r w:rsidR="002F0D24">
        <w:rPr>
          <w:rFonts w:eastAsiaTheme="minorEastAsia" w:cs="Times"/>
          <w:sz w:val="22"/>
          <w:szCs w:val="22"/>
          <w:lang w:eastAsia="zh-CN"/>
        </w:rPr>
        <w:t xml:space="preserve"> channel measurement</w:t>
      </w:r>
      <w:r w:rsidR="00B242BA">
        <w:rPr>
          <w:rFonts w:eastAsiaTheme="minorEastAsia" w:cs="Times"/>
          <w:sz w:val="22"/>
          <w:szCs w:val="22"/>
          <w:lang w:eastAsia="zh-CN"/>
        </w:rPr>
        <w:t>s</w:t>
      </w:r>
      <w:r w:rsidRPr="00B11D07">
        <w:rPr>
          <w:rFonts w:eastAsiaTheme="minorEastAsia" w:cs="Times"/>
          <w:sz w:val="22"/>
          <w:szCs w:val="22"/>
          <w:lang w:eastAsia="zh-CN"/>
        </w:rPr>
        <w:t xml:space="preserve">. </w:t>
      </w:r>
      <w:r w:rsidR="008C04BA">
        <w:rPr>
          <w:rFonts w:eastAsiaTheme="minorEastAsia" w:cs="Times"/>
          <w:sz w:val="22"/>
          <w:szCs w:val="22"/>
          <w:lang w:eastAsia="zh-CN"/>
        </w:rPr>
        <w:t>SRS transmission</w:t>
      </w:r>
      <w:r w:rsidRPr="00B11D07">
        <w:rPr>
          <w:rFonts w:eastAsiaTheme="minorEastAsia" w:cs="Times"/>
          <w:sz w:val="22"/>
          <w:szCs w:val="22"/>
          <w:lang w:eastAsia="zh-CN"/>
        </w:rPr>
        <w:t xml:space="preserve"> </w:t>
      </w:r>
      <w:r w:rsidR="002F0D24">
        <w:rPr>
          <w:rFonts w:eastAsiaTheme="minorEastAsia" w:cs="Times"/>
          <w:sz w:val="22"/>
          <w:szCs w:val="22"/>
          <w:lang w:eastAsia="zh-CN"/>
        </w:rPr>
        <w:t xml:space="preserve">may also be </w:t>
      </w:r>
      <w:r w:rsidR="00B23E08" w:rsidRPr="00B11D07">
        <w:rPr>
          <w:rFonts w:eastAsiaTheme="minorEastAsia" w:cs="Times"/>
          <w:sz w:val="22"/>
          <w:szCs w:val="22"/>
          <w:lang w:eastAsia="zh-CN"/>
        </w:rPr>
        <w:t>u</w:t>
      </w:r>
      <w:r w:rsidRPr="00B11D07">
        <w:rPr>
          <w:rFonts w:eastAsiaTheme="minorEastAsia" w:cs="Times"/>
          <w:sz w:val="22"/>
          <w:szCs w:val="22"/>
          <w:lang w:eastAsia="zh-CN"/>
        </w:rPr>
        <w:t xml:space="preserve">sed </w:t>
      </w:r>
      <w:r w:rsidR="008C04BA">
        <w:rPr>
          <w:rFonts w:eastAsiaTheme="minorEastAsia" w:cs="Times"/>
          <w:sz w:val="22"/>
          <w:szCs w:val="22"/>
          <w:lang w:eastAsia="zh-CN"/>
        </w:rPr>
        <w:t>to assist</w:t>
      </w:r>
      <w:r w:rsidR="008C04BA" w:rsidRPr="00B11D07">
        <w:rPr>
          <w:rFonts w:eastAsiaTheme="minorEastAsia" w:cs="Times"/>
          <w:sz w:val="22"/>
          <w:szCs w:val="22"/>
          <w:lang w:eastAsia="zh-CN"/>
        </w:rPr>
        <w:t xml:space="preserve"> </w:t>
      </w:r>
      <w:r w:rsidRPr="00B11D07">
        <w:rPr>
          <w:rFonts w:eastAsiaTheme="minorEastAsia" w:cs="Times"/>
          <w:sz w:val="22"/>
          <w:szCs w:val="22"/>
          <w:lang w:eastAsia="zh-CN"/>
        </w:rPr>
        <w:t xml:space="preserve">downlink CSI estimation </w:t>
      </w:r>
      <w:r w:rsidR="006A408B">
        <w:rPr>
          <w:rFonts w:eastAsiaTheme="minorEastAsia" w:cs="Times"/>
          <w:sz w:val="22"/>
          <w:szCs w:val="22"/>
          <w:lang w:eastAsia="zh-CN"/>
        </w:rPr>
        <w:t>for</w:t>
      </w:r>
      <w:r w:rsidRPr="00B11D07">
        <w:rPr>
          <w:rFonts w:eastAsiaTheme="minorEastAsia" w:cs="Times"/>
          <w:sz w:val="22"/>
          <w:szCs w:val="22"/>
          <w:lang w:eastAsia="zh-CN"/>
        </w:rPr>
        <w:t xml:space="preserve"> </w:t>
      </w:r>
      <w:r w:rsidR="006A408B">
        <w:rPr>
          <w:rFonts w:eastAsiaTheme="minorEastAsia" w:cs="Times"/>
          <w:sz w:val="22"/>
          <w:szCs w:val="22"/>
          <w:lang w:eastAsia="zh-CN"/>
        </w:rPr>
        <w:t>partial</w:t>
      </w:r>
      <w:r w:rsidR="00D52FAA">
        <w:rPr>
          <w:rFonts w:eastAsiaTheme="minorEastAsia" w:cs="Times"/>
          <w:sz w:val="22"/>
          <w:szCs w:val="22"/>
          <w:lang w:eastAsia="zh-CN"/>
        </w:rPr>
        <w:t>ly</w:t>
      </w:r>
      <w:r w:rsidR="006A408B">
        <w:rPr>
          <w:rFonts w:eastAsiaTheme="minorEastAsia" w:cs="Times"/>
          <w:sz w:val="22"/>
          <w:szCs w:val="22"/>
          <w:lang w:eastAsia="zh-CN"/>
        </w:rPr>
        <w:t xml:space="preserve"> or fully reciprocal </w:t>
      </w:r>
      <w:r w:rsidRPr="00B11D07">
        <w:rPr>
          <w:rFonts w:eastAsiaTheme="minorEastAsia" w:cs="Times"/>
          <w:sz w:val="22"/>
          <w:szCs w:val="22"/>
          <w:lang w:eastAsia="zh-CN"/>
        </w:rPr>
        <w:t>channel</w:t>
      </w:r>
      <w:r w:rsidR="006A408B">
        <w:rPr>
          <w:rFonts w:eastAsiaTheme="minorEastAsia" w:cs="Times"/>
          <w:sz w:val="22"/>
          <w:szCs w:val="22"/>
          <w:lang w:eastAsia="zh-CN"/>
        </w:rPr>
        <w:t>s</w:t>
      </w:r>
      <w:r w:rsidR="008C04BA">
        <w:rPr>
          <w:rFonts w:eastAsiaTheme="minorEastAsia" w:cs="Times"/>
          <w:sz w:val="22"/>
          <w:szCs w:val="22"/>
          <w:lang w:eastAsia="zh-CN"/>
        </w:rPr>
        <w:t xml:space="preserve">. </w:t>
      </w:r>
      <w:r w:rsidR="00876B9D">
        <w:rPr>
          <w:rFonts w:eastAsiaTheme="minorEastAsia" w:cs="Times"/>
          <w:sz w:val="22"/>
          <w:szCs w:val="22"/>
          <w:lang w:eastAsia="zh-CN"/>
        </w:rPr>
        <w:t>Moreover, SRS</w:t>
      </w:r>
      <w:r w:rsidR="008C04BA">
        <w:rPr>
          <w:rFonts w:eastAsiaTheme="minorEastAsia" w:cs="Times"/>
          <w:sz w:val="22"/>
          <w:szCs w:val="22"/>
          <w:lang w:eastAsia="zh-CN"/>
        </w:rPr>
        <w:t xml:space="preserve"> is instrumental for beam management where SRS transmission through different SRS resources</w:t>
      </w:r>
      <w:r w:rsidR="00D52FAA">
        <w:rPr>
          <w:rFonts w:eastAsiaTheme="minorEastAsia" w:cs="Times"/>
          <w:sz w:val="22"/>
          <w:szCs w:val="22"/>
          <w:lang w:eastAsia="zh-CN"/>
        </w:rPr>
        <w:t xml:space="preserve"> with different spatial filters</w:t>
      </w:r>
      <w:r w:rsidR="008C04BA">
        <w:rPr>
          <w:rFonts w:eastAsiaTheme="minorEastAsia" w:cs="Times"/>
          <w:sz w:val="22"/>
          <w:szCs w:val="22"/>
          <w:lang w:eastAsia="zh-CN"/>
        </w:rPr>
        <w:t xml:space="preserve"> supports</w:t>
      </w:r>
      <w:r w:rsidR="00D52FAA">
        <w:rPr>
          <w:rFonts w:eastAsiaTheme="minorEastAsia" w:cs="Times"/>
          <w:sz w:val="22"/>
          <w:szCs w:val="22"/>
          <w:lang w:eastAsia="zh-CN"/>
        </w:rPr>
        <w:t xml:space="preserve"> UE beam sweeping and</w:t>
      </w:r>
      <w:r w:rsidR="008C04BA">
        <w:rPr>
          <w:rFonts w:eastAsiaTheme="minorEastAsia" w:cs="Times"/>
          <w:sz w:val="22"/>
          <w:szCs w:val="22"/>
          <w:lang w:eastAsia="zh-CN"/>
        </w:rPr>
        <w:t xml:space="preserve"> beam selection by gNB.</w:t>
      </w:r>
    </w:p>
    <w:p w14:paraId="11855405" w14:textId="7C94CCB0" w:rsidR="00C4142E" w:rsidRDefault="00C4142E" w:rsidP="00D208B1">
      <w:pPr>
        <w:pStyle w:val="BodyText"/>
        <w:spacing w:after="0"/>
        <w:ind w:firstLine="288"/>
        <w:rPr>
          <w:rFonts w:eastAsiaTheme="minorEastAsia" w:cs="Times"/>
          <w:sz w:val="22"/>
          <w:szCs w:val="22"/>
          <w:lang w:eastAsia="zh-CN"/>
        </w:rPr>
      </w:pPr>
      <w:r w:rsidRPr="00B11D07">
        <w:rPr>
          <w:rFonts w:eastAsiaTheme="minorEastAsia" w:cs="Times"/>
          <w:sz w:val="22"/>
          <w:szCs w:val="22"/>
          <w:lang w:eastAsia="zh-CN"/>
        </w:rPr>
        <w:t xml:space="preserve">Therefore, </w:t>
      </w:r>
      <w:r w:rsidR="008C04BA">
        <w:rPr>
          <w:rFonts w:eastAsiaTheme="minorEastAsia" w:cs="Times"/>
          <w:sz w:val="22"/>
          <w:szCs w:val="22"/>
          <w:lang w:eastAsia="zh-CN"/>
        </w:rPr>
        <w:t>enabling</w:t>
      </w:r>
      <w:r w:rsidR="008C04BA" w:rsidRPr="00B11D07">
        <w:rPr>
          <w:rFonts w:eastAsiaTheme="minorEastAsia" w:cs="Times"/>
          <w:sz w:val="22"/>
          <w:szCs w:val="22"/>
          <w:lang w:eastAsia="zh-CN"/>
        </w:rPr>
        <w:t xml:space="preserve"> </w:t>
      </w:r>
      <w:r w:rsidRPr="00B11D07">
        <w:rPr>
          <w:rFonts w:eastAsiaTheme="minorEastAsia" w:cs="Times"/>
          <w:sz w:val="22"/>
          <w:szCs w:val="22"/>
          <w:lang w:eastAsia="zh-CN"/>
        </w:rPr>
        <w:t xml:space="preserve">a dynamic and flexible sounding procedure with adequate capacity and coverage </w:t>
      </w:r>
      <w:r w:rsidR="00F77ED2">
        <w:rPr>
          <w:rFonts w:eastAsiaTheme="minorEastAsia" w:cs="Times"/>
          <w:sz w:val="22"/>
          <w:szCs w:val="22"/>
          <w:lang w:eastAsia="zh-CN"/>
        </w:rPr>
        <w:t xml:space="preserve">is essential </w:t>
      </w:r>
      <w:r w:rsidR="00876B9D">
        <w:rPr>
          <w:rFonts w:eastAsiaTheme="minorEastAsia" w:cs="Times"/>
          <w:sz w:val="22"/>
          <w:szCs w:val="22"/>
          <w:lang w:eastAsia="zh-CN"/>
        </w:rPr>
        <w:t xml:space="preserve">to </w:t>
      </w:r>
      <w:r w:rsidR="00876B9D" w:rsidRPr="00B11D07">
        <w:rPr>
          <w:rFonts w:eastAsiaTheme="minorEastAsia" w:cs="Times"/>
          <w:sz w:val="22"/>
          <w:szCs w:val="22"/>
          <w:lang w:eastAsia="zh-CN"/>
        </w:rPr>
        <w:t>MIMO</w:t>
      </w:r>
      <w:r w:rsidR="0088112C" w:rsidRPr="00B11D07">
        <w:rPr>
          <w:rFonts w:eastAsiaTheme="minorEastAsia" w:cs="Times"/>
          <w:sz w:val="22"/>
          <w:szCs w:val="22"/>
          <w:lang w:eastAsia="zh-CN"/>
        </w:rPr>
        <w:t xml:space="preserve"> </w:t>
      </w:r>
      <w:r w:rsidRPr="00B11D07">
        <w:rPr>
          <w:rFonts w:eastAsiaTheme="minorEastAsia" w:cs="Times"/>
          <w:sz w:val="22"/>
          <w:szCs w:val="22"/>
          <w:lang w:eastAsia="zh-CN"/>
        </w:rPr>
        <w:t>performance</w:t>
      </w:r>
      <w:r w:rsidR="007F7D2A">
        <w:rPr>
          <w:rFonts w:eastAsiaTheme="minorEastAsia" w:cs="Times"/>
          <w:sz w:val="22"/>
          <w:szCs w:val="22"/>
          <w:lang w:eastAsia="zh-CN"/>
        </w:rPr>
        <w:t xml:space="preserve"> that are all considered as part of </w:t>
      </w:r>
      <w:r w:rsidR="00DE7671">
        <w:rPr>
          <w:rFonts w:eastAsiaTheme="minorEastAsia" w:cs="Times"/>
          <w:sz w:val="22"/>
          <w:szCs w:val="22"/>
          <w:lang w:eastAsia="zh-CN"/>
        </w:rPr>
        <w:t>Rel-17 WID</w:t>
      </w:r>
      <w:r w:rsidRPr="00B11D07">
        <w:rPr>
          <w:rFonts w:eastAsiaTheme="minorEastAsia" w:cs="Times"/>
          <w:sz w:val="22"/>
          <w:szCs w:val="22"/>
          <w:lang w:eastAsia="zh-CN"/>
        </w:rPr>
        <w:t xml:space="preserve">. In this contribution, </w:t>
      </w:r>
      <w:r w:rsidR="00DE7671">
        <w:rPr>
          <w:rFonts w:eastAsiaTheme="minorEastAsia" w:cs="Times"/>
          <w:sz w:val="22"/>
          <w:szCs w:val="22"/>
          <w:lang w:eastAsia="zh-CN"/>
        </w:rPr>
        <w:t>we provide our perspective</w:t>
      </w:r>
      <w:r w:rsidR="00876B9D">
        <w:rPr>
          <w:rFonts w:eastAsiaTheme="minorEastAsia" w:cs="Times"/>
          <w:sz w:val="22"/>
          <w:szCs w:val="22"/>
          <w:lang w:eastAsia="zh-CN"/>
        </w:rPr>
        <w:t>s</w:t>
      </w:r>
      <w:r w:rsidR="00DE7671">
        <w:rPr>
          <w:rFonts w:eastAsiaTheme="minorEastAsia" w:cs="Times"/>
          <w:sz w:val="22"/>
          <w:szCs w:val="22"/>
          <w:lang w:eastAsia="zh-CN"/>
        </w:rPr>
        <w:t xml:space="preserve"> on these topics.</w:t>
      </w:r>
      <w:r w:rsidR="00B23E08" w:rsidRPr="00B11D07">
        <w:rPr>
          <w:rFonts w:eastAsiaTheme="minorEastAsia" w:cs="Times"/>
          <w:sz w:val="22"/>
          <w:szCs w:val="22"/>
          <w:lang w:eastAsia="zh-CN"/>
        </w:rPr>
        <w:t xml:space="preserve"> </w:t>
      </w:r>
    </w:p>
    <w:p w14:paraId="5721E212" w14:textId="77777777" w:rsidR="00876B9D" w:rsidRPr="00B11D07" w:rsidRDefault="00876B9D" w:rsidP="00D208B1">
      <w:pPr>
        <w:pStyle w:val="BodyText"/>
        <w:spacing w:after="0"/>
        <w:ind w:firstLine="288"/>
        <w:rPr>
          <w:rFonts w:eastAsiaTheme="minorEastAsia" w:cs="Times"/>
          <w:sz w:val="22"/>
          <w:szCs w:val="22"/>
          <w:lang w:eastAsia="zh-CN"/>
        </w:rPr>
      </w:pPr>
    </w:p>
    <w:p w14:paraId="42F4EE3A" w14:textId="2AA24961" w:rsidR="00B23E08" w:rsidRPr="00B11D07" w:rsidRDefault="00B23E08">
      <w:pPr>
        <w:overflowPunct/>
        <w:autoSpaceDE/>
        <w:autoSpaceDN/>
        <w:adjustRightInd/>
        <w:spacing w:after="0"/>
        <w:jc w:val="both"/>
        <w:textAlignment w:val="auto"/>
        <w:rPr>
          <w:rFonts w:ascii="Times" w:eastAsiaTheme="minorEastAsia" w:hAnsi="Times" w:cs="Times"/>
          <w:sz w:val="22"/>
          <w:szCs w:val="22"/>
          <w:lang w:val="en-US" w:eastAsia="zh-CN"/>
        </w:rPr>
      </w:pPr>
    </w:p>
    <w:p w14:paraId="4963F991" w14:textId="414E2E71" w:rsidR="00C4142E" w:rsidRPr="00D208B1" w:rsidRDefault="009D7470" w:rsidP="00D208B1">
      <w:pPr>
        <w:pStyle w:val="Heading1"/>
        <w:numPr>
          <w:ilvl w:val="0"/>
          <w:numId w:val="4"/>
        </w:numPr>
        <w:spacing w:before="0" w:after="0" w:line="276" w:lineRule="auto"/>
        <w:contextualSpacing/>
        <w:jc w:val="both"/>
        <w:rPr>
          <w:rFonts w:cs="Arial"/>
          <w:smallCaps/>
          <w:lang w:val="en-US"/>
        </w:rPr>
      </w:pPr>
      <w:r w:rsidRPr="00D208B1">
        <w:rPr>
          <w:rFonts w:cs="Arial"/>
          <w:smallCaps/>
          <w:lang w:val="en-US"/>
        </w:rPr>
        <w:t>UE Sounding Procedure</w:t>
      </w:r>
      <w:r w:rsidR="00C4142E" w:rsidRPr="00D208B1">
        <w:rPr>
          <w:rFonts w:cs="Arial"/>
          <w:smallCaps/>
          <w:lang w:val="en-US"/>
        </w:rPr>
        <w:t xml:space="preserve"> Enhancement</w:t>
      </w:r>
    </w:p>
    <w:p w14:paraId="59A0E7EB" w14:textId="6C5B7547" w:rsidR="000D1B7E" w:rsidRPr="00D208B1" w:rsidRDefault="000D1B7E" w:rsidP="00D208B1">
      <w:pPr>
        <w:pStyle w:val="Heading2"/>
        <w:numPr>
          <w:ilvl w:val="1"/>
          <w:numId w:val="27"/>
        </w:numPr>
        <w:spacing w:before="0" w:after="0"/>
        <w:jc w:val="both"/>
        <w:rPr>
          <w:rFonts w:cs="Arial"/>
          <w:smallCaps/>
        </w:rPr>
      </w:pPr>
      <w:r w:rsidRPr="00D208B1">
        <w:rPr>
          <w:rFonts w:cs="Arial"/>
          <w:smallCaps/>
        </w:rPr>
        <w:t xml:space="preserve">SRS </w:t>
      </w:r>
      <w:r w:rsidR="0088112C" w:rsidRPr="00D208B1">
        <w:rPr>
          <w:rFonts w:cs="Arial"/>
          <w:smallCaps/>
        </w:rPr>
        <w:t>C</w:t>
      </w:r>
      <w:r w:rsidRPr="00D208B1">
        <w:rPr>
          <w:rFonts w:cs="Arial"/>
          <w:smallCaps/>
        </w:rPr>
        <w:t xml:space="preserve">apacity and </w:t>
      </w:r>
      <w:r w:rsidR="0088112C" w:rsidRPr="00D208B1">
        <w:rPr>
          <w:rFonts w:cs="Arial"/>
          <w:smallCaps/>
        </w:rPr>
        <w:t>C</w:t>
      </w:r>
      <w:r w:rsidRPr="00D208B1">
        <w:rPr>
          <w:rFonts w:cs="Arial"/>
          <w:smallCaps/>
        </w:rPr>
        <w:t>overage</w:t>
      </w:r>
    </w:p>
    <w:p w14:paraId="006AA328" w14:textId="4776717D" w:rsidR="000D1B7E" w:rsidRDefault="000D1B7E" w:rsidP="00BA57E9">
      <w:pPr>
        <w:pStyle w:val="BodyText"/>
        <w:spacing w:after="0"/>
        <w:ind w:firstLine="288"/>
        <w:rPr>
          <w:rFonts w:eastAsiaTheme="minorEastAsia" w:cs="Times"/>
          <w:sz w:val="22"/>
          <w:szCs w:val="22"/>
          <w:lang w:eastAsia="zh-CN"/>
        </w:rPr>
      </w:pPr>
      <w:r w:rsidRPr="00B11D07">
        <w:rPr>
          <w:rFonts w:eastAsiaTheme="minorEastAsia" w:cs="Times"/>
          <w:sz w:val="22"/>
          <w:szCs w:val="22"/>
          <w:lang w:eastAsia="zh-CN"/>
        </w:rPr>
        <w:t>In</w:t>
      </w:r>
      <w:r w:rsidR="001E0F7A" w:rsidRPr="00B11D07">
        <w:rPr>
          <w:rFonts w:eastAsiaTheme="minorEastAsia" w:cs="Times"/>
          <w:sz w:val="22"/>
          <w:szCs w:val="22"/>
          <w:lang w:eastAsia="zh-CN"/>
        </w:rPr>
        <w:t xml:space="preserve"> NR</w:t>
      </w:r>
      <w:r w:rsidRPr="00B11D07">
        <w:rPr>
          <w:rFonts w:eastAsiaTheme="minorEastAsia" w:cs="Times"/>
          <w:sz w:val="22"/>
          <w:szCs w:val="22"/>
          <w:lang w:eastAsia="zh-CN"/>
        </w:rPr>
        <w:t xml:space="preserve"> Rel. 16, SRS resources with up to 4 antenna ports</w:t>
      </w:r>
      <w:r w:rsidR="0088112C" w:rsidRPr="00B11D07">
        <w:rPr>
          <w:rFonts w:eastAsiaTheme="minorEastAsia" w:cs="Times"/>
          <w:sz w:val="22"/>
          <w:szCs w:val="22"/>
          <w:lang w:eastAsia="zh-CN"/>
        </w:rPr>
        <w:t xml:space="preserve"> </w:t>
      </w:r>
      <w:r w:rsidRPr="00B11D07">
        <w:rPr>
          <w:rFonts w:eastAsiaTheme="minorEastAsia" w:cs="Times"/>
          <w:sz w:val="22"/>
          <w:szCs w:val="22"/>
          <w:lang w:eastAsia="zh-CN"/>
        </w:rPr>
        <w:t>are supported</w:t>
      </w:r>
      <w:r w:rsidR="00CC0106" w:rsidRPr="00B11D07">
        <w:rPr>
          <w:rFonts w:eastAsiaTheme="minorEastAsia" w:cs="Times"/>
          <w:sz w:val="22"/>
          <w:szCs w:val="22"/>
          <w:lang w:eastAsia="zh-CN"/>
        </w:rPr>
        <w:t xml:space="preserve">. The number of antenna ports can be </w:t>
      </w:r>
      <m:oMath>
        <m:sSubSup>
          <m:sSubSupPr>
            <m:ctrlPr>
              <w:rPr>
                <w:rFonts w:ascii="Cambria Math" w:eastAsiaTheme="minorEastAsia" w:hAnsi="Cambria Math" w:cs="Times"/>
                <w:sz w:val="22"/>
                <w:szCs w:val="22"/>
                <w:lang w:eastAsia="zh-CN"/>
              </w:rPr>
            </m:ctrlPr>
          </m:sSubSupPr>
          <m:e>
            <m:r>
              <w:rPr>
                <w:rFonts w:ascii="Cambria Math" w:eastAsiaTheme="minorEastAsia" w:hAnsi="Cambria Math" w:cs="Times"/>
                <w:sz w:val="22"/>
                <w:szCs w:val="22"/>
                <w:lang w:eastAsia="zh-CN"/>
              </w:rPr>
              <m:t>N</m:t>
            </m:r>
          </m:e>
          <m:sub>
            <m:r>
              <m:rPr>
                <m:nor/>
              </m:rPr>
              <w:rPr>
                <w:rFonts w:eastAsiaTheme="minorEastAsia" w:cs="Times"/>
                <w:sz w:val="22"/>
                <w:szCs w:val="22"/>
                <w:lang w:eastAsia="zh-CN"/>
              </w:rPr>
              <m:t>ap</m:t>
            </m:r>
          </m:sub>
          <m:sup>
            <m:r>
              <m:rPr>
                <m:nor/>
              </m:rPr>
              <w:rPr>
                <w:rFonts w:eastAsiaTheme="minorEastAsia" w:cs="Times"/>
                <w:sz w:val="22"/>
                <w:szCs w:val="22"/>
                <w:lang w:eastAsia="zh-CN"/>
              </w:rPr>
              <m:t>SRS</m:t>
            </m:r>
          </m:sup>
        </m:sSubSup>
        <m:r>
          <m:rPr>
            <m:sty m:val="p"/>
          </m:rPr>
          <w:rPr>
            <w:rFonts w:ascii="Cambria Math" w:eastAsiaTheme="minorEastAsia" w:hAnsi="Cambria Math" w:cs="Times"/>
            <w:sz w:val="22"/>
            <w:szCs w:val="22"/>
            <w:lang w:eastAsia="zh-CN"/>
          </w:rPr>
          <m:t>∈</m:t>
        </m:r>
        <m:d>
          <m:dPr>
            <m:begChr m:val="{"/>
            <m:endChr m:val="}"/>
            <m:ctrlPr>
              <w:rPr>
                <w:rFonts w:ascii="Cambria Math" w:eastAsiaTheme="minorEastAsia" w:hAnsi="Cambria Math" w:cs="Times"/>
                <w:sz w:val="22"/>
                <w:szCs w:val="22"/>
                <w:lang w:eastAsia="zh-CN"/>
              </w:rPr>
            </m:ctrlPr>
          </m:dPr>
          <m:e>
            <m:r>
              <m:rPr>
                <m:sty m:val="p"/>
              </m:rPr>
              <w:rPr>
                <w:rFonts w:ascii="Cambria Math" w:eastAsiaTheme="minorEastAsia" w:hAnsi="Cambria Math" w:cs="Times"/>
                <w:sz w:val="22"/>
                <w:szCs w:val="22"/>
                <w:lang w:eastAsia="zh-CN"/>
              </w:rPr>
              <m:t>1,2,4</m:t>
            </m:r>
          </m:e>
        </m:d>
      </m:oMath>
      <w:r w:rsidRPr="00B11D07">
        <w:rPr>
          <w:rFonts w:eastAsiaTheme="minorEastAsia" w:cs="Times"/>
          <w:sz w:val="22"/>
          <w:szCs w:val="22"/>
          <w:lang w:eastAsia="zh-CN"/>
        </w:rPr>
        <w:t xml:space="preserve">, which is defined </w:t>
      </w:r>
      <w:r w:rsidR="00CC0106" w:rsidRPr="00B11D07">
        <w:rPr>
          <w:rFonts w:eastAsiaTheme="minorEastAsia" w:cs="Times"/>
          <w:sz w:val="22"/>
          <w:szCs w:val="22"/>
          <w:lang w:eastAsia="zh-CN"/>
        </w:rPr>
        <w:t xml:space="preserve">by higher layer parameter </w:t>
      </w:r>
      <w:r w:rsidR="00CC0106" w:rsidRPr="00B11D07">
        <w:rPr>
          <w:rFonts w:eastAsiaTheme="minorEastAsia" w:cs="Times"/>
          <w:i/>
          <w:iCs/>
          <w:sz w:val="22"/>
          <w:szCs w:val="22"/>
          <w:lang w:val="x-none" w:eastAsia="zh-CN"/>
        </w:rPr>
        <w:t>nrofSRS-Ports</w:t>
      </w:r>
      <w:r w:rsidRPr="00B11D07">
        <w:rPr>
          <w:rFonts w:eastAsiaTheme="minorEastAsia" w:cs="Times"/>
          <w:sz w:val="22"/>
          <w:szCs w:val="22"/>
          <w:lang w:eastAsia="zh-CN"/>
        </w:rPr>
        <w:t xml:space="preserve">. </w:t>
      </w:r>
      <w:r w:rsidR="00CC0106" w:rsidRPr="00B11D07">
        <w:rPr>
          <w:rFonts w:eastAsiaTheme="minorEastAsia" w:cs="Times"/>
          <w:sz w:val="22"/>
          <w:szCs w:val="22"/>
          <w:lang w:eastAsia="zh-CN"/>
        </w:rPr>
        <w:t xml:space="preserve">The corresponding SRS resources </w:t>
      </w:r>
      <w:r w:rsidR="00DF4B3D" w:rsidRPr="00B11D07">
        <w:rPr>
          <w:rFonts w:eastAsiaTheme="minorEastAsia" w:cs="Times"/>
          <w:sz w:val="22"/>
          <w:szCs w:val="22"/>
          <w:lang w:eastAsia="zh-CN"/>
        </w:rPr>
        <w:t xml:space="preserve">can occupy </w:t>
      </w:r>
      <m:oMath>
        <m:sSub>
          <m:sSubPr>
            <m:ctrlPr>
              <w:rPr>
                <w:rFonts w:ascii="Cambria Math" w:eastAsiaTheme="minorEastAsia" w:hAnsi="Cambria Math" w:cs="Times"/>
                <w:i/>
                <w:iCs/>
                <w:sz w:val="22"/>
                <w:szCs w:val="22"/>
                <w:lang w:val="en-GB" w:eastAsia="zh-CN"/>
              </w:rPr>
            </m:ctrlPr>
          </m:sSubPr>
          <m:e>
            <m:r>
              <w:rPr>
                <w:rFonts w:ascii="Cambria Math" w:eastAsiaTheme="minorEastAsia" w:hAnsi="Cambria Math" w:cs="Times"/>
                <w:sz w:val="22"/>
                <w:szCs w:val="22"/>
                <w:lang w:val="en-GB" w:eastAsia="zh-CN"/>
              </w:rPr>
              <m:t>N</m:t>
            </m:r>
          </m:e>
          <m:sub>
            <m:r>
              <w:rPr>
                <w:rFonts w:ascii="Cambria Math" w:eastAsiaTheme="minorEastAsia" w:hAnsi="Cambria Math" w:cs="Times"/>
                <w:sz w:val="22"/>
                <w:szCs w:val="22"/>
                <w:lang w:val="en-GB" w:eastAsia="zh-CN"/>
              </w:rPr>
              <m:t>S</m:t>
            </m:r>
          </m:sub>
        </m:sSub>
        <m:r>
          <m:rPr>
            <m:sty m:val="p"/>
          </m:rPr>
          <w:rPr>
            <w:rFonts w:ascii="Cambria Math" w:eastAsiaTheme="minorEastAsia" w:hAnsi="Cambria Math" w:cs="Times"/>
            <w:sz w:val="22"/>
            <w:szCs w:val="22"/>
            <w:lang w:val="en-GB" w:eastAsia="zh-CN"/>
          </w:rPr>
          <m:t>∈</m:t>
        </m:r>
        <m:d>
          <m:dPr>
            <m:begChr m:val="{"/>
            <m:endChr m:val="}"/>
            <m:ctrlPr>
              <w:rPr>
                <w:rFonts w:ascii="Cambria Math" w:eastAsiaTheme="minorEastAsia" w:hAnsi="Cambria Math" w:cs="Times"/>
                <w:i/>
                <w:iCs/>
                <w:sz w:val="22"/>
                <w:szCs w:val="22"/>
                <w:lang w:val="en-GB" w:eastAsia="zh-CN"/>
              </w:rPr>
            </m:ctrlPr>
          </m:dPr>
          <m:e>
            <m:r>
              <m:rPr>
                <m:sty m:val="p"/>
              </m:rPr>
              <w:rPr>
                <w:rFonts w:ascii="Cambria Math" w:eastAsiaTheme="minorEastAsia" w:hAnsi="Cambria Math" w:cs="Times"/>
                <w:sz w:val="22"/>
                <w:szCs w:val="22"/>
                <w:lang w:val="en-GB" w:eastAsia="zh-CN"/>
              </w:rPr>
              <m:t>1,2,4</m:t>
            </m:r>
          </m:e>
        </m:d>
      </m:oMath>
      <w:r w:rsidR="00DF4B3D" w:rsidRPr="00B11D07">
        <w:rPr>
          <w:rFonts w:eastAsiaTheme="minorEastAsia" w:cs="Times"/>
          <w:sz w:val="22"/>
          <w:szCs w:val="22"/>
          <w:lang w:val="en-GB" w:eastAsia="zh-CN"/>
        </w:rPr>
        <w:t xml:space="preserve"> adjacent symbols within the last 6 symbols of the slot, which is </w:t>
      </w:r>
      <w:r w:rsidR="00CC0106" w:rsidRPr="00B11D07">
        <w:rPr>
          <w:rFonts w:eastAsiaTheme="minorEastAsia" w:cs="Times"/>
          <w:sz w:val="22"/>
          <w:szCs w:val="22"/>
          <w:lang w:eastAsia="zh-CN"/>
        </w:rPr>
        <w:t xml:space="preserve">defined by higher layer parameter </w:t>
      </w:r>
      <w:r w:rsidR="00CC0106" w:rsidRPr="00B11D07">
        <w:rPr>
          <w:rFonts w:eastAsiaTheme="minorEastAsia" w:cs="Times"/>
          <w:i/>
          <w:iCs/>
          <w:sz w:val="22"/>
          <w:szCs w:val="22"/>
          <w:lang w:eastAsia="zh-CN"/>
        </w:rPr>
        <w:t>resourceMapping</w:t>
      </w:r>
      <w:r w:rsidR="00DF4B3D" w:rsidRPr="00B11D07">
        <w:rPr>
          <w:rFonts w:eastAsiaTheme="minorEastAsia" w:cs="Times"/>
          <w:sz w:val="22"/>
          <w:szCs w:val="22"/>
          <w:lang w:eastAsia="zh-CN"/>
        </w:rPr>
        <w:t xml:space="preserve">. The </w:t>
      </w:r>
      <w:r w:rsidR="00DF4B3D" w:rsidRPr="00B11D07">
        <w:rPr>
          <w:rFonts w:eastAsiaTheme="minorEastAsia" w:cs="Times"/>
          <w:i/>
          <w:iCs/>
          <w:sz w:val="22"/>
          <w:szCs w:val="22"/>
          <w:lang w:eastAsia="zh-CN"/>
        </w:rPr>
        <w:t>resourceMapping</w:t>
      </w:r>
      <w:r w:rsidR="00DF4B3D" w:rsidRPr="00B11D07">
        <w:rPr>
          <w:rFonts w:eastAsiaTheme="minorEastAsia" w:cs="Times"/>
          <w:sz w:val="22"/>
          <w:szCs w:val="22"/>
          <w:lang w:eastAsia="zh-CN"/>
        </w:rPr>
        <w:t xml:space="preserve"> parameter </w:t>
      </w:r>
      <w:r w:rsidR="00CC0106" w:rsidRPr="00B11D07">
        <w:rPr>
          <w:rFonts w:eastAsiaTheme="minorEastAsia" w:cs="Times"/>
          <w:sz w:val="22"/>
          <w:szCs w:val="22"/>
          <w:lang w:eastAsia="zh-CN"/>
        </w:rPr>
        <w:t>indicates the number of symbols, the starting symbol within the slot, and the repetition factor</w:t>
      </w:r>
      <w:r w:rsidR="00565545" w:rsidRPr="00B11D07">
        <w:rPr>
          <w:rFonts w:eastAsiaTheme="minorEastAsia" w:cs="Times"/>
          <w:sz w:val="22"/>
          <w:szCs w:val="22"/>
          <w:lang w:eastAsia="zh-CN"/>
        </w:rPr>
        <w:t xml:space="preserve">, where the starting position implies the number of symbols counted backwards from the end of the slot. </w:t>
      </w:r>
      <w:r w:rsidR="00B63056">
        <w:rPr>
          <w:rFonts w:eastAsiaTheme="minorEastAsia" w:cs="Times"/>
          <w:sz w:val="22"/>
          <w:szCs w:val="22"/>
          <w:lang w:eastAsia="zh-CN"/>
        </w:rPr>
        <w:t>If</w:t>
      </w:r>
      <w:r w:rsidR="00DF4B3D" w:rsidRPr="00B11D07">
        <w:rPr>
          <w:rFonts w:eastAsiaTheme="minorEastAsia" w:cs="Times"/>
          <w:sz w:val="22"/>
          <w:szCs w:val="22"/>
          <w:lang w:eastAsia="zh-CN"/>
        </w:rPr>
        <w:t xml:space="preserve"> SRS </w:t>
      </w:r>
      <w:r w:rsidR="00B63056">
        <w:rPr>
          <w:rFonts w:eastAsiaTheme="minorEastAsia" w:cs="Times"/>
          <w:sz w:val="22"/>
          <w:szCs w:val="22"/>
          <w:lang w:eastAsia="zh-CN"/>
        </w:rPr>
        <w:t xml:space="preserve">is </w:t>
      </w:r>
      <w:r w:rsidR="00DF4B3D" w:rsidRPr="00B11D07">
        <w:rPr>
          <w:rFonts w:eastAsiaTheme="minorEastAsia" w:cs="Times"/>
          <w:sz w:val="22"/>
          <w:szCs w:val="22"/>
          <w:lang w:eastAsia="zh-CN"/>
        </w:rPr>
        <w:t xml:space="preserve">configured </w:t>
      </w:r>
      <w:r w:rsidR="00DF4B3D" w:rsidRPr="00B63056">
        <w:rPr>
          <w:rFonts w:eastAsiaTheme="minorEastAsia" w:cs="Times"/>
          <w:sz w:val="22"/>
          <w:szCs w:val="22"/>
          <w:lang w:eastAsia="zh-CN"/>
        </w:rPr>
        <w:t>for</w:t>
      </w:r>
      <w:r w:rsidR="00B63056">
        <w:rPr>
          <w:rFonts w:eastAsiaTheme="minorEastAsia" w:cs="Times"/>
          <w:sz w:val="22"/>
          <w:szCs w:val="22"/>
          <w:lang w:eastAsia="zh-CN"/>
        </w:rPr>
        <w:t xml:space="preserve"> </w:t>
      </w:r>
      <w:r w:rsidR="00DF4B3D" w:rsidRPr="00B63056">
        <w:rPr>
          <w:rFonts w:eastAsiaTheme="minorEastAsia" w:cs="Times"/>
          <w:sz w:val="22"/>
          <w:szCs w:val="22"/>
          <w:lang w:eastAsia="zh-CN"/>
        </w:rPr>
        <w:t>positioning</w:t>
      </w:r>
      <w:r w:rsidR="00B63056">
        <w:rPr>
          <w:rFonts w:eastAsiaTheme="minorEastAsia" w:cs="Times"/>
          <w:sz w:val="22"/>
          <w:szCs w:val="22"/>
          <w:lang w:eastAsia="zh-CN"/>
        </w:rPr>
        <w:t xml:space="preserve"> purposes</w:t>
      </w:r>
      <w:r w:rsidR="00DF4B3D" w:rsidRPr="00B11D07">
        <w:rPr>
          <w:rFonts w:eastAsiaTheme="minorEastAsia" w:cs="Times"/>
          <w:sz w:val="22"/>
          <w:szCs w:val="22"/>
          <w:lang w:eastAsia="zh-CN"/>
        </w:rPr>
        <w:t xml:space="preserve">, the </w:t>
      </w:r>
      <w:r w:rsidR="00DF4B3D" w:rsidRPr="00B11D07">
        <w:rPr>
          <w:rFonts w:eastAsiaTheme="minorEastAsia" w:cs="Times"/>
          <w:i/>
          <w:iCs/>
          <w:sz w:val="22"/>
          <w:szCs w:val="22"/>
          <w:lang w:eastAsia="zh-CN"/>
        </w:rPr>
        <w:t>resourceMapping</w:t>
      </w:r>
      <w:r w:rsidR="00DF4B3D" w:rsidRPr="00B11D07">
        <w:rPr>
          <w:rFonts w:eastAsiaTheme="minorEastAsia" w:cs="Times"/>
          <w:sz w:val="22"/>
          <w:szCs w:val="22"/>
          <w:lang w:eastAsia="zh-CN"/>
        </w:rPr>
        <w:t xml:space="preserve"> </w:t>
      </w:r>
      <w:r w:rsidR="00566991">
        <w:rPr>
          <w:rFonts w:eastAsiaTheme="minorEastAsia" w:cs="Times"/>
          <w:sz w:val="22"/>
          <w:szCs w:val="22"/>
          <w:lang w:eastAsia="zh-CN"/>
        </w:rPr>
        <w:t xml:space="preserve">can allocate </w:t>
      </w:r>
      <m:oMath>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N</m:t>
            </m:r>
          </m:e>
          <m:sub>
            <m:r>
              <w:rPr>
                <w:rFonts w:ascii="Cambria Math" w:eastAsiaTheme="minorEastAsia" w:hAnsi="Cambria Math" w:cs="Times"/>
                <w:sz w:val="22"/>
                <w:szCs w:val="22"/>
                <w:lang w:eastAsia="zh-CN"/>
              </w:rPr>
              <m:t>S</m:t>
            </m:r>
          </m:sub>
        </m:sSub>
        <m:r>
          <m:rPr>
            <m:sty m:val="p"/>
          </m:rPr>
          <w:rPr>
            <w:rFonts w:ascii="Cambria Math" w:eastAsiaTheme="minorEastAsia" w:hAnsi="Cambria Math" w:cs="Times"/>
            <w:sz w:val="22"/>
            <w:szCs w:val="22"/>
            <w:lang w:eastAsia="zh-CN"/>
          </w:rPr>
          <m:t>∈</m:t>
        </m:r>
        <m:d>
          <m:dPr>
            <m:begChr m:val="{"/>
            <m:endChr m:val="}"/>
            <m:ctrlPr>
              <w:rPr>
                <w:rFonts w:ascii="Cambria Math" w:eastAsiaTheme="minorEastAsia" w:hAnsi="Cambria Math" w:cs="Times"/>
                <w:sz w:val="22"/>
                <w:szCs w:val="22"/>
                <w:lang w:eastAsia="zh-CN"/>
              </w:rPr>
            </m:ctrlPr>
          </m:dPr>
          <m:e>
            <m:r>
              <m:rPr>
                <m:sty m:val="p"/>
              </m:rPr>
              <w:rPr>
                <w:rFonts w:ascii="Cambria Math" w:eastAsiaTheme="minorEastAsia" w:hAnsi="Cambria Math" w:cs="Times"/>
                <w:sz w:val="22"/>
                <w:szCs w:val="22"/>
                <w:lang w:eastAsia="zh-CN"/>
              </w:rPr>
              <m:t>1,2,4,8,12</m:t>
            </m:r>
          </m:e>
        </m:d>
      </m:oMath>
      <w:r w:rsidR="00DF4B3D" w:rsidRPr="00B11D07">
        <w:rPr>
          <w:rFonts w:eastAsiaTheme="minorEastAsia" w:cs="Times"/>
          <w:sz w:val="22"/>
          <w:szCs w:val="22"/>
          <w:lang w:eastAsia="zh-CN"/>
        </w:rPr>
        <w:t xml:space="preserve"> adjacent symbols anywhere within the slot.</w:t>
      </w:r>
    </w:p>
    <w:p w14:paraId="65E7F16B" w14:textId="77777777" w:rsidR="00BA57E9" w:rsidRPr="00B11D07" w:rsidRDefault="00BA57E9" w:rsidP="00D208B1">
      <w:pPr>
        <w:pStyle w:val="BodyText"/>
        <w:spacing w:after="0"/>
        <w:ind w:firstLine="288"/>
        <w:rPr>
          <w:rFonts w:eastAsiaTheme="minorEastAsia" w:cs="Times"/>
          <w:sz w:val="22"/>
          <w:szCs w:val="22"/>
          <w:lang w:eastAsia="zh-CN"/>
        </w:rPr>
      </w:pPr>
    </w:p>
    <w:p w14:paraId="79E63A60" w14:textId="4DB72D91" w:rsidR="005A236B" w:rsidRDefault="00775A79" w:rsidP="00D208B1">
      <w:pPr>
        <w:pStyle w:val="BodyText"/>
        <w:spacing w:after="0"/>
        <w:ind w:firstLine="288"/>
        <w:rPr>
          <w:rFonts w:eastAsiaTheme="minorEastAsia" w:cs="Times"/>
          <w:b/>
          <w:bCs/>
          <w:sz w:val="22"/>
          <w:szCs w:val="22"/>
          <w:lang w:eastAsia="zh-CN"/>
        </w:rPr>
      </w:pPr>
      <w:r w:rsidRPr="00B11D07">
        <w:rPr>
          <w:rFonts w:eastAsiaTheme="minorEastAsia" w:cs="Times"/>
          <w:b/>
          <w:bCs/>
          <w:sz w:val="22"/>
          <w:szCs w:val="22"/>
          <w:lang w:eastAsia="zh-CN"/>
        </w:rPr>
        <w:t xml:space="preserve">SRS </w:t>
      </w:r>
      <w:r w:rsidR="00B63056">
        <w:rPr>
          <w:rFonts w:eastAsiaTheme="minorEastAsia" w:cs="Times"/>
          <w:b/>
          <w:bCs/>
          <w:sz w:val="22"/>
          <w:szCs w:val="22"/>
          <w:lang w:eastAsia="zh-CN"/>
        </w:rPr>
        <w:t>C</w:t>
      </w:r>
      <w:r w:rsidRPr="00B11D07">
        <w:rPr>
          <w:rFonts w:eastAsiaTheme="minorEastAsia" w:cs="Times"/>
          <w:b/>
          <w:bCs/>
          <w:sz w:val="22"/>
          <w:szCs w:val="22"/>
          <w:lang w:eastAsia="zh-CN"/>
        </w:rPr>
        <w:t xml:space="preserve">overage </w:t>
      </w:r>
    </w:p>
    <w:p w14:paraId="1B5D39F0" w14:textId="6C43A38D" w:rsidR="00CA5E01" w:rsidRPr="00B11D07" w:rsidRDefault="00B63056" w:rsidP="00D208B1">
      <w:pPr>
        <w:pStyle w:val="BodyText"/>
        <w:spacing w:after="0"/>
        <w:ind w:firstLine="288"/>
        <w:rPr>
          <w:rFonts w:eastAsiaTheme="minorEastAsia" w:cs="Times"/>
          <w:sz w:val="22"/>
          <w:szCs w:val="22"/>
          <w:lang w:eastAsia="zh-CN"/>
        </w:rPr>
      </w:pPr>
      <w:r>
        <w:rPr>
          <w:rFonts w:eastAsiaTheme="minorEastAsia" w:cs="Times"/>
          <w:sz w:val="22"/>
          <w:szCs w:val="22"/>
          <w:lang w:eastAsia="zh-CN"/>
        </w:rPr>
        <w:t>I</w:t>
      </w:r>
      <w:r w:rsidRPr="00B11D07">
        <w:rPr>
          <w:rFonts w:eastAsiaTheme="minorEastAsia" w:cs="Times"/>
          <w:sz w:val="22"/>
          <w:szCs w:val="22"/>
          <w:lang w:eastAsia="zh-CN"/>
        </w:rPr>
        <w:t xml:space="preserve">n </w:t>
      </w:r>
      <w:r w:rsidR="001E0F7A" w:rsidRPr="00B11D07">
        <w:rPr>
          <w:rFonts w:eastAsiaTheme="minorEastAsia" w:cs="Times"/>
          <w:sz w:val="22"/>
          <w:szCs w:val="22"/>
          <w:lang w:eastAsia="zh-CN"/>
        </w:rPr>
        <w:t xml:space="preserve">NR </w:t>
      </w:r>
      <w:r w:rsidR="00846CE8" w:rsidRPr="00B11D07">
        <w:rPr>
          <w:rFonts w:eastAsiaTheme="minorEastAsia" w:cs="Times"/>
          <w:sz w:val="22"/>
          <w:szCs w:val="22"/>
          <w:lang w:eastAsia="zh-CN"/>
        </w:rPr>
        <w:t>Rel.16</w:t>
      </w:r>
      <w:r w:rsidR="006D6E0D">
        <w:rPr>
          <w:rFonts w:eastAsiaTheme="minorEastAsia" w:cs="Times"/>
          <w:sz w:val="22"/>
          <w:szCs w:val="22"/>
          <w:lang w:eastAsia="zh-CN"/>
        </w:rPr>
        <w:t>, the coverage and robustness of SRS can be</w:t>
      </w:r>
      <w:r w:rsidR="00846CE8" w:rsidRPr="00B11D07">
        <w:rPr>
          <w:rFonts w:eastAsiaTheme="minorEastAsia" w:cs="Times"/>
          <w:sz w:val="22"/>
          <w:szCs w:val="22"/>
          <w:lang w:eastAsia="zh-CN"/>
        </w:rPr>
        <w:t xml:space="preserve"> </w:t>
      </w:r>
      <w:r w:rsidR="0006683F">
        <w:rPr>
          <w:rFonts w:eastAsiaTheme="minorEastAsia" w:cs="Times"/>
          <w:sz w:val="22"/>
          <w:szCs w:val="22"/>
          <w:lang w:eastAsia="zh-CN"/>
        </w:rPr>
        <w:t>enhanced</w:t>
      </w:r>
      <w:r w:rsidR="00846CE8" w:rsidRPr="00B11D07">
        <w:rPr>
          <w:rFonts w:eastAsiaTheme="minorEastAsia" w:cs="Times"/>
          <w:sz w:val="22"/>
          <w:szCs w:val="22"/>
          <w:lang w:eastAsia="zh-CN"/>
        </w:rPr>
        <w:t xml:space="preserve"> by e</w:t>
      </w:r>
      <w:r w:rsidR="00BC2FFC" w:rsidRPr="00B11D07">
        <w:rPr>
          <w:rFonts w:eastAsiaTheme="minorEastAsia" w:cs="Times"/>
          <w:sz w:val="22"/>
          <w:szCs w:val="22"/>
          <w:lang w:eastAsia="zh-CN"/>
        </w:rPr>
        <w:t>mploying</w:t>
      </w:r>
      <w:r w:rsidR="00846CE8" w:rsidRPr="00B11D07">
        <w:rPr>
          <w:rFonts w:eastAsiaTheme="minorEastAsia" w:cs="Times"/>
          <w:sz w:val="22"/>
          <w:szCs w:val="22"/>
          <w:lang w:eastAsia="zh-CN"/>
        </w:rPr>
        <w:t xml:space="preserve"> repetition and</w:t>
      </w:r>
      <w:r w:rsidR="00BC2FFC" w:rsidRPr="00B11D07">
        <w:rPr>
          <w:rFonts w:eastAsiaTheme="minorEastAsia" w:cs="Times"/>
          <w:sz w:val="22"/>
          <w:szCs w:val="22"/>
          <w:lang w:eastAsia="zh-CN"/>
        </w:rPr>
        <w:t xml:space="preserve"> </w:t>
      </w:r>
      <w:r w:rsidR="005E1F3B" w:rsidRPr="00B11D07">
        <w:rPr>
          <w:rFonts w:eastAsiaTheme="minorEastAsia" w:cs="Times"/>
          <w:sz w:val="22"/>
          <w:szCs w:val="22"/>
          <w:lang w:eastAsia="zh-CN"/>
        </w:rPr>
        <w:t>frequency hopping</w:t>
      </w:r>
      <w:r w:rsidR="00846CE8" w:rsidRPr="00B11D07">
        <w:rPr>
          <w:rFonts w:eastAsiaTheme="minorEastAsia" w:cs="Times"/>
          <w:sz w:val="22"/>
          <w:szCs w:val="22"/>
          <w:lang w:eastAsia="zh-CN"/>
        </w:rPr>
        <w:t>,</w:t>
      </w:r>
      <w:r w:rsidR="00BC2FFC" w:rsidRPr="00B11D07">
        <w:rPr>
          <w:rFonts w:eastAsiaTheme="minorEastAsia" w:cs="Times"/>
          <w:sz w:val="22"/>
          <w:szCs w:val="22"/>
          <w:lang w:eastAsia="zh-CN"/>
        </w:rPr>
        <w:t xml:space="preserve"> </w:t>
      </w:r>
      <w:r w:rsidR="00846CE8" w:rsidRPr="00B11D07">
        <w:rPr>
          <w:rFonts w:eastAsiaTheme="minorEastAsia" w:cs="Times"/>
          <w:sz w:val="22"/>
          <w:szCs w:val="22"/>
          <w:lang w:eastAsia="zh-CN"/>
        </w:rPr>
        <w:t xml:space="preserve">which </w:t>
      </w:r>
      <w:r w:rsidR="00BC2FFC" w:rsidRPr="00B11D07">
        <w:rPr>
          <w:rFonts w:eastAsiaTheme="minorEastAsia" w:cs="Times"/>
          <w:sz w:val="22"/>
          <w:szCs w:val="22"/>
          <w:lang w:eastAsia="zh-CN"/>
        </w:rPr>
        <w:t xml:space="preserve">contribute to </w:t>
      </w:r>
      <w:r w:rsidR="00846CE8" w:rsidRPr="00B11D07">
        <w:rPr>
          <w:rFonts w:eastAsiaTheme="minorEastAsia" w:cs="Times"/>
          <w:sz w:val="22"/>
          <w:szCs w:val="22"/>
          <w:lang w:eastAsia="zh-CN"/>
        </w:rPr>
        <w:t xml:space="preserve">time and frequency diversity, respectively. </w:t>
      </w:r>
      <w:r w:rsidR="00BC2FFC" w:rsidRPr="00B11D07">
        <w:rPr>
          <w:rFonts w:eastAsiaTheme="minorEastAsia" w:cs="Times"/>
          <w:sz w:val="22"/>
          <w:szCs w:val="22"/>
          <w:lang w:val="en-GB" w:eastAsia="zh-CN"/>
        </w:rPr>
        <w:t xml:space="preserve">The repetition factor has values </w:t>
      </w:r>
      <m:oMath>
        <m:r>
          <w:rPr>
            <w:rFonts w:ascii="Cambria Math" w:eastAsiaTheme="minorEastAsia" w:hAnsi="Cambria Math" w:cs="Times"/>
            <w:sz w:val="22"/>
            <w:szCs w:val="22"/>
            <w:lang w:val="en-GB" w:eastAsia="zh-CN"/>
          </w:rPr>
          <m:t>R∈</m:t>
        </m:r>
        <m:d>
          <m:dPr>
            <m:begChr m:val="{"/>
            <m:endChr m:val="}"/>
            <m:ctrlPr>
              <w:rPr>
                <w:rFonts w:ascii="Cambria Math" w:eastAsiaTheme="minorEastAsia" w:hAnsi="Cambria Math" w:cs="Times"/>
                <w:i/>
                <w:sz w:val="22"/>
                <w:szCs w:val="22"/>
                <w:lang w:val="en-GB" w:eastAsia="zh-CN"/>
              </w:rPr>
            </m:ctrlPr>
          </m:dPr>
          <m:e>
            <m:r>
              <w:rPr>
                <w:rFonts w:ascii="Cambria Math" w:eastAsiaTheme="minorEastAsia" w:hAnsi="Cambria Math" w:cs="Times"/>
                <w:sz w:val="22"/>
                <w:szCs w:val="22"/>
                <w:lang w:val="en-GB" w:eastAsia="zh-CN"/>
              </w:rPr>
              <m:t>1,2,4</m:t>
            </m:r>
          </m:e>
        </m:d>
      </m:oMath>
      <w:r w:rsidR="003E6A2E" w:rsidRPr="00B11D07">
        <w:rPr>
          <w:rFonts w:eastAsiaTheme="minorEastAsia" w:cs="Times"/>
          <w:sz w:val="22"/>
          <w:szCs w:val="22"/>
          <w:lang w:val="en-GB" w:eastAsia="zh-CN"/>
        </w:rPr>
        <w:t xml:space="preserve"> for </w:t>
      </w:r>
      <m:oMath>
        <m:r>
          <w:rPr>
            <w:rFonts w:ascii="Cambria Math" w:eastAsiaTheme="minorEastAsia" w:hAnsi="Cambria Math" w:cs="Times"/>
            <w:sz w:val="22"/>
            <w:szCs w:val="22"/>
            <w:lang w:eastAsia="zh-CN"/>
          </w:rPr>
          <m:t>R</m:t>
        </m:r>
        <m:r>
          <m:rPr>
            <m:sty m:val="p"/>
          </m:rP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val="en-GB" w:eastAsia="zh-CN"/>
              </w:rPr>
            </m:ctrlPr>
          </m:sSubPr>
          <m:e>
            <m:r>
              <w:rPr>
                <w:rFonts w:ascii="Cambria Math" w:eastAsiaTheme="minorEastAsia" w:hAnsi="Cambria Math" w:cs="Times"/>
                <w:sz w:val="22"/>
                <w:szCs w:val="22"/>
                <w:lang w:val="en-GB" w:eastAsia="zh-CN"/>
              </w:rPr>
              <m:t>N</m:t>
            </m:r>
          </m:e>
          <m:sub>
            <m:r>
              <w:rPr>
                <w:rFonts w:ascii="Cambria Math" w:eastAsiaTheme="minorEastAsia" w:hAnsi="Cambria Math" w:cs="Times"/>
                <w:sz w:val="22"/>
                <w:szCs w:val="22"/>
                <w:lang w:val="en-GB" w:eastAsia="zh-CN"/>
              </w:rPr>
              <m:t>S</m:t>
            </m:r>
          </m:sub>
        </m:sSub>
      </m:oMath>
      <w:r w:rsidR="00BC2FFC" w:rsidRPr="00B11D07">
        <w:rPr>
          <w:rFonts w:eastAsiaTheme="minorEastAsia" w:cs="Times"/>
          <w:iCs/>
          <w:sz w:val="22"/>
          <w:szCs w:val="22"/>
          <w:lang w:val="en-GB" w:eastAsia="zh-CN"/>
        </w:rPr>
        <w:t xml:space="preserve">, </w:t>
      </w:r>
      <w:r w:rsidR="00BC2FFC" w:rsidRPr="00B11D07">
        <w:rPr>
          <w:rFonts w:eastAsiaTheme="minorEastAsia" w:cs="Times"/>
          <w:sz w:val="22"/>
          <w:szCs w:val="22"/>
          <w:lang w:eastAsia="zh-CN"/>
        </w:rPr>
        <w:t xml:space="preserve">given by the field </w:t>
      </w:r>
      <w:r w:rsidR="00BC2FFC" w:rsidRPr="00B11D07">
        <w:rPr>
          <w:rFonts w:eastAsiaTheme="minorEastAsia" w:cs="Times"/>
          <w:i/>
          <w:iCs/>
          <w:sz w:val="22"/>
          <w:szCs w:val="22"/>
          <w:lang w:eastAsia="zh-CN"/>
        </w:rPr>
        <w:t>repetitionFactor</w:t>
      </w:r>
      <w:r w:rsidR="00BC2FFC" w:rsidRPr="00B11D07">
        <w:rPr>
          <w:rFonts w:eastAsiaTheme="minorEastAsia" w:cs="Times"/>
          <w:sz w:val="22"/>
          <w:szCs w:val="22"/>
          <w:lang w:eastAsia="zh-CN"/>
        </w:rPr>
        <w:t xml:space="preserve"> contained in the higher-layer parameter </w:t>
      </w:r>
      <w:r w:rsidR="00BC2FFC" w:rsidRPr="00B11D07">
        <w:rPr>
          <w:rFonts w:eastAsiaTheme="minorEastAsia" w:cs="Times"/>
          <w:i/>
          <w:iCs/>
          <w:sz w:val="22"/>
          <w:szCs w:val="22"/>
          <w:lang w:eastAsia="zh-CN"/>
        </w:rPr>
        <w:t>resourceMapping</w:t>
      </w:r>
      <w:r w:rsidR="00BC2FFC" w:rsidRPr="00B11D07">
        <w:rPr>
          <w:rFonts w:eastAsiaTheme="minorEastAsia" w:cs="Times"/>
          <w:sz w:val="22"/>
          <w:szCs w:val="22"/>
          <w:lang w:eastAsia="zh-CN"/>
        </w:rPr>
        <w:t xml:space="preserve"> if configured, otherwise </w:t>
      </w:r>
      <m:oMath>
        <m:r>
          <w:rPr>
            <w:rFonts w:ascii="Cambria Math" w:eastAsiaTheme="minorEastAsia" w:hAnsi="Cambria Math" w:cs="Times"/>
            <w:sz w:val="22"/>
            <w:szCs w:val="22"/>
            <w:lang w:eastAsia="zh-CN"/>
          </w:rPr>
          <m:t>R</m:t>
        </m:r>
        <m:r>
          <m:rPr>
            <m:sty m:val="p"/>
          </m:rP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val="en-GB" w:eastAsia="zh-CN"/>
              </w:rPr>
            </m:ctrlPr>
          </m:sSubPr>
          <m:e>
            <m:r>
              <w:rPr>
                <w:rFonts w:ascii="Cambria Math" w:eastAsiaTheme="minorEastAsia" w:hAnsi="Cambria Math" w:cs="Times"/>
                <w:sz w:val="22"/>
                <w:szCs w:val="22"/>
                <w:lang w:val="en-GB" w:eastAsia="zh-CN"/>
              </w:rPr>
              <m:t>N</m:t>
            </m:r>
          </m:e>
          <m:sub>
            <m:r>
              <w:rPr>
                <w:rFonts w:ascii="Cambria Math" w:eastAsiaTheme="minorEastAsia" w:hAnsi="Cambria Math" w:cs="Times"/>
                <w:sz w:val="22"/>
                <w:szCs w:val="22"/>
                <w:lang w:val="en-GB" w:eastAsia="zh-CN"/>
              </w:rPr>
              <m:t>S</m:t>
            </m:r>
          </m:sub>
        </m:sSub>
      </m:oMath>
      <w:r w:rsidR="00BC2FFC" w:rsidRPr="00B11D07">
        <w:rPr>
          <w:rFonts w:eastAsiaTheme="minorEastAsia" w:cs="Times"/>
          <w:sz w:val="22"/>
          <w:szCs w:val="22"/>
          <w:lang w:eastAsia="zh-CN"/>
        </w:rPr>
        <w:t xml:space="preserve">. </w:t>
      </w:r>
      <w:r w:rsidR="00CA5E01" w:rsidRPr="00B11D07">
        <w:rPr>
          <w:rFonts w:eastAsiaTheme="minorEastAsia" w:cs="Times"/>
          <w:sz w:val="22"/>
          <w:szCs w:val="22"/>
          <w:lang w:eastAsia="zh-CN"/>
        </w:rPr>
        <w:t xml:space="preserve">The SRS hopping parameters </w:t>
      </w:r>
      <m:oMath>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B</m:t>
            </m:r>
          </m:e>
          <m:sub>
            <m:r>
              <w:rPr>
                <w:rFonts w:ascii="Cambria Math" w:eastAsiaTheme="minorEastAsia" w:hAnsi="Cambria Math" w:cs="Times"/>
                <w:sz w:val="22"/>
                <w:szCs w:val="22"/>
                <w:lang w:eastAsia="zh-CN"/>
              </w:rPr>
              <m:t>SRS</m:t>
            </m:r>
          </m:sub>
        </m:sSub>
      </m:oMath>
      <w:r w:rsidR="00CA5E01" w:rsidRPr="00B11D07">
        <w:rPr>
          <w:rFonts w:eastAsiaTheme="minorEastAsia" w:cs="Times"/>
          <w:sz w:val="22"/>
          <w:szCs w:val="22"/>
          <w:lang w:eastAsia="zh-CN"/>
        </w:rPr>
        <w:t xml:space="preserve">, </w:t>
      </w:r>
      <m:oMath>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C</m:t>
            </m:r>
          </m:e>
          <m:sub>
            <m:r>
              <w:rPr>
                <w:rFonts w:ascii="Cambria Math" w:eastAsiaTheme="minorEastAsia" w:hAnsi="Cambria Math" w:cs="Times"/>
                <w:sz w:val="22"/>
                <w:szCs w:val="22"/>
                <w:lang w:eastAsia="zh-CN"/>
              </w:rPr>
              <m:t>SRS</m:t>
            </m:r>
          </m:sub>
        </m:sSub>
      </m:oMath>
      <w:r w:rsidR="00CA5E01" w:rsidRPr="00B11D07">
        <w:rPr>
          <w:rFonts w:eastAsiaTheme="minorEastAsia" w:cs="Times"/>
          <w:sz w:val="22"/>
          <w:szCs w:val="22"/>
          <w:lang w:eastAsia="zh-CN"/>
        </w:rPr>
        <w:t xml:space="preserve">, and </w:t>
      </w:r>
      <m:oMath>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b</m:t>
            </m:r>
          </m:e>
          <m:sub>
            <m:r>
              <w:rPr>
                <w:rFonts w:ascii="Cambria Math" w:eastAsiaTheme="minorEastAsia" w:hAnsi="Cambria Math" w:cs="Times"/>
                <w:sz w:val="22"/>
                <w:szCs w:val="22"/>
                <w:lang w:eastAsia="zh-CN"/>
              </w:rPr>
              <m:t>hop</m:t>
            </m:r>
          </m:sub>
        </m:sSub>
      </m:oMath>
      <w:r w:rsidR="00CA5E01" w:rsidRPr="00B11D07">
        <w:rPr>
          <w:rFonts w:eastAsiaTheme="minorEastAsia" w:cs="Times"/>
          <w:sz w:val="22"/>
          <w:szCs w:val="22"/>
          <w:lang w:eastAsia="zh-CN"/>
        </w:rPr>
        <w:t xml:space="preserve"> are defined by the higher layer </w:t>
      </w:r>
      <w:r w:rsidR="00CA5E01" w:rsidRPr="00B11D07">
        <w:rPr>
          <w:rFonts w:eastAsiaTheme="minorEastAsia" w:cs="Times"/>
          <w:sz w:val="22"/>
          <w:szCs w:val="22"/>
          <w:lang w:eastAsia="zh-CN"/>
        </w:rPr>
        <w:lastRenderedPageBreak/>
        <w:t xml:space="preserve">parameter </w:t>
      </w:r>
      <w:r w:rsidR="00CA5E01" w:rsidRPr="00B11D07">
        <w:rPr>
          <w:rFonts w:eastAsiaTheme="minorEastAsia" w:cs="Times"/>
          <w:i/>
          <w:iCs/>
          <w:sz w:val="22"/>
          <w:szCs w:val="22"/>
          <w:lang w:val="x-none" w:eastAsia="zh-CN"/>
        </w:rPr>
        <w:t>freqHoppin</w:t>
      </w:r>
      <w:r w:rsidR="0016079B" w:rsidRPr="00B11D07">
        <w:rPr>
          <w:rFonts w:eastAsiaTheme="minorEastAsia" w:cs="Times"/>
          <w:i/>
          <w:iCs/>
          <w:sz w:val="22"/>
          <w:szCs w:val="22"/>
          <w:lang w:eastAsia="zh-CN"/>
        </w:rPr>
        <w:t xml:space="preserve">g </w:t>
      </w:r>
      <w:r w:rsidR="00876B9D">
        <w:rPr>
          <w:rFonts w:eastAsiaTheme="minorEastAsia" w:cs="Times"/>
          <w:sz w:val="22"/>
          <w:szCs w:val="22"/>
          <w:lang w:eastAsia="zh-CN"/>
        </w:rPr>
        <w:t>to</w:t>
      </w:r>
      <w:r w:rsidR="0016079B" w:rsidRPr="00B11D07">
        <w:rPr>
          <w:rFonts w:eastAsiaTheme="minorEastAsia" w:cs="Times"/>
          <w:sz w:val="22"/>
          <w:szCs w:val="22"/>
          <w:lang w:eastAsia="zh-CN"/>
        </w:rPr>
        <w:t xml:space="preserve"> define the frequency position, within the slot in which the </w:t>
      </w:r>
      <m:oMath>
        <m:sSub>
          <m:sSubPr>
            <m:ctrlPr>
              <w:rPr>
                <w:rFonts w:ascii="Cambria Math" w:eastAsiaTheme="minorEastAsia" w:hAnsi="Cambria Math" w:cs="Times"/>
                <w:i/>
                <w:iCs/>
                <w:sz w:val="22"/>
                <w:szCs w:val="22"/>
                <w:lang w:val="en-GB" w:eastAsia="zh-CN"/>
              </w:rPr>
            </m:ctrlPr>
          </m:sSubPr>
          <m:e>
            <m:r>
              <w:rPr>
                <w:rFonts w:ascii="Cambria Math" w:eastAsiaTheme="minorEastAsia" w:hAnsi="Cambria Math" w:cs="Times"/>
                <w:sz w:val="22"/>
                <w:szCs w:val="22"/>
                <w:lang w:val="en-GB" w:eastAsia="zh-CN"/>
              </w:rPr>
              <m:t>N</m:t>
            </m:r>
          </m:e>
          <m:sub>
            <m:r>
              <w:rPr>
                <w:rFonts w:ascii="Cambria Math" w:eastAsiaTheme="minorEastAsia" w:hAnsi="Cambria Math" w:cs="Times"/>
                <w:sz w:val="22"/>
                <w:szCs w:val="22"/>
                <w:lang w:val="en-GB" w:eastAsia="zh-CN"/>
              </w:rPr>
              <m:t>S</m:t>
            </m:r>
          </m:sub>
        </m:sSub>
      </m:oMath>
      <w:r w:rsidR="0016079B" w:rsidRPr="00B11D07">
        <w:rPr>
          <w:rFonts w:eastAsiaTheme="minorEastAsia" w:cs="Times"/>
          <w:sz w:val="22"/>
          <w:szCs w:val="22"/>
          <w:lang w:eastAsia="zh-CN"/>
        </w:rPr>
        <w:t xml:space="preserve"> symbol SRS resource is transmitted.</w:t>
      </w:r>
    </w:p>
    <w:p w14:paraId="7D874A5D" w14:textId="32DF5BE1" w:rsidR="00846CE8" w:rsidRDefault="00CA5E01" w:rsidP="00BA57E9">
      <w:pPr>
        <w:pStyle w:val="BodyText"/>
        <w:spacing w:after="0"/>
        <w:ind w:firstLine="288"/>
        <w:rPr>
          <w:rFonts w:eastAsiaTheme="minorEastAsia" w:cs="Times"/>
          <w:sz w:val="22"/>
          <w:szCs w:val="22"/>
          <w:lang w:eastAsia="zh-CN"/>
        </w:rPr>
      </w:pPr>
      <w:r w:rsidRPr="00B11D07">
        <w:rPr>
          <w:rFonts w:eastAsiaTheme="minorEastAsia" w:cs="Times"/>
          <w:sz w:val="22"/>
          <w:szCs w:val="22"/>
          <w:lang w:eastAsia="zh-CN"/>
        </w:rPr>
        <w:t xml:space="preserve">In the absence of frequency hopping, i.e. </w:t>
      </w:r>
      <m:oMath>
        <m:r>
          <w:rPr>
            <w:rFonts w:ascii="Cambria Math" w:eastAsiaTheme="minorEastAsia" w:hAnsi="Cambria Math" w:cs="Times"/>
            <w:sz w:val="22"/>
            <w:szCs w:val="22"/>
            <w:lang w:eastAsia="zh-CN"/>
          </w:rPr>
          <m:t>R</m:t>
        </m:r>
        <m:r>
          <m:rPr>
            <m:sty m:val="p"/>
          </m:rP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val="en-GB" w:eastAsia="zh-CN"/>
              </w:rPr>
            </m:ctrlPr>
          </m:sSubPr>
          <m:e>
            <m:r>
              <w:rPr>
                <w:rFonts w:ascii="Cambria Math" w:eastAsiaTheme="minorEastAsia" w:hAnsi="Cambria Math" w:cs="Times"/>
                <w:sz w:val="22"/>
                <w:szCs w:val="22"/>
                <w:lang w:val="en-GB" w:eastAsia="zh-CN"/>
              </w:rPr>
              <m:t>N</m:t>
            </m:r>
          </m:e>
          <m:sub>
            <m:r>
              <w:rPr>
                <w:rFonts w:ascii="Cambria Math" w:eastAsiaTheme="minorEastAsia" w:hAnsi="Cambria Math" w:cs="Times"/>
                <w:sz w:val="22"/>
                <w:szCs w:val="22"/>
                <w:lang w:val="en-GB" w:eastAsia="zh-CN"/>
              </w:rPr>
              <m:t>S</m:t>
            </m:r>
          </m:sub>
        </m:sSub>
      </m:oMath>
      <w:r w:rsidRPr="00B11D07">
        <w:rPr>
          <w:rFonts w:eastAsiaTheme="minorEastAsia" w:cs="Times"/>
          <w:iCs/>
          <w:sz w:val="22"/>
          <w:szCs w:val="22"/>
          <w:lang w:val="en-GB" w:eastAsia="zh-CN"/>
        </w:rPr>
        <w:t xml:space="preserve">, </w:t>
      </w:r>
      <w:r w:rsidR="00846CE8" w:rsidRPr="00B11D07">
        <w:rPr>
          <w:rFonts w:eastAsiaTheme="minorEastAsia" w:cs="Times"/>
          <w:sz w:val="22"/>
          <w:szCs w:val="22"/>
          <w:lang w:eastAsia="zh-CN"/>
        </w:rPr>
        <w:t xml:space="preserve">each of the antenna ports of the SRS resource in each slot is mapped in all the </w:t>
      </w:r>
      <m:oMath>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N</m:t>
            </m:r>
          </m:e>
          <m:sub>
            <m:r>
              <w:rPr>
                <w:rFonts w:ascii="Cambria Math" w:eastAsiaTheme="minorEastAsia" w:hAnsi="Cambria Math" w:cs="Times"/>
                <w:sz w:val="22"/>
                <w:szCs w:val="22"/>
                <w:lang w:eastAsia="zh-CN"/>
              </w:rPr>
              <m:t>s</m:t>
            </m:r>
          </m:sub>
        </m:sSub>
      </m:oMath>
      <w:r w:rsidR="00846CE8" w:rsidRPr="00B11D07">
        <w:rPr>
          <w:rFonts w:eastAsiaTheme="minorEastAsia" w:cs="Times"/>
          <w:sz w:val="22"/>
          <w:szCs w:val="22"/>
          <w:lang w:eastAsia="zh-CN"/>
        </w:rPr>
        <w:t xml:space="preserve"> symbols to the same set of subcarriers in the same set of PRBs.</w:t>
      </w:r>
      <w:r w:rsidRPr="00B11D07">
        <w:rPr>
          <w:rFonts w:eastAsiaTheme="minorEastAsia" w:cs="Times"/>
          <w:sz w:val="22"/>
          <w:szCs w:val="22"/>
          <w:lang w:eastAsia="zh-CN"/>
        </w:rPr>
        <w:t xml:space="preserve"> When frequency hopping is configured without repetition, i.e. </w:t>
      </w:r>
      <m:oMath>
        <m:r>
          <w:rPr>
            <w:rFonts w:ascii="Cambria Math" w:eastAsiaTheme="minorEastAsia" w:hAnsi="Cambria Math" w:cs="Times"/>
            <w:sz w:val="22"/>
            <w:szCs w:val="22"/>
            <w:lang w:eastAsia="zh-CN"/>
          </w:rPr>
          <m:t>R</m:t>
        </m:r>
        <m:r>
          <m:rPr>
            <m:sty m:val="p"/>
          </m:rPr>
          <w:rPr>
            <w:rFonts w:ascii="Cambria Math" w:eastAsiaTheme="minorEastAsia" w:hAnsi="Cambria Math" w:cs="Times"/>
            <w:sz w:val="22"/>
            <w:szCs w:val="22"/>
            <w:lang w:eastAsia="zh-CN"/>
          </w:rPr>
          <m:t>=1</m:t>
        </m:r>
      </m:oMath>
      <w:r w:rsidRPr="00B11D07">
        <w:rPr>
          <w:rFonts w:eastAsiaTheme="minorEastAsia" w:cs="Times"/>
          <w:sz w:val="22"/>
          <w:szCs w:val="22"/>
          <w:lang w:eastAsia="zh-CN"/>
        </w:rPr>
        <w:t>, each of the antenna ports of the SRS resource in each slot is mapped to different sets of subcarriers in each OFDM symbol, where the same transmission comb value is assumed for different sets of subcarriers.</w:t>
      </w:r>
      <w:r w:rsidR="0016079B" w:rsidRPr="00B11D07">
        <w:rPr>
          <w:rFonts w:eastAsiaTheme="minorEastAsia" w:cs="Times"/>
          <w:sz w:val="22"/>
          <w:szCs w:val="22"/>
          <w:lang w:eastAsia="zh-CN"/>
        </w:rPr>
        <w:t xml:space="preserve"> </w:t>
      </w:r>
      <w:r w:rsidR="00846CE8" w:rsidRPr="00B11D07">
        <w:rPr>
          <w:rFonts w:eastAsiaTheme="minorEastAsia" w:cs="Times"/>
          <w:sz w:val="22"/>
          <w:szCs w:val="22"/>
          <w:lang w:eastAsia="zh-CN"/>
        </w:rPr>
        <w:t xml:space="preserve">When both frequency hopping and repetition within an SRS resource in each slot are configured, each of the antenna ports of the SRS resource in each slot is mapped to the same set of subcarriers within each pair of </w:t>
      </w:r>
      <m:oMath>
        <m:r>
          <w:rPr>
            <w:rFonts w:ascii="Cambria Math" w:eastAsiaTheme="minorEastAsia" w:hAnsi="Cambria Math" w:cs="Times"/>
            <w:sz w:val="22"/>
            <w:szCs w:val="22"/>
            <w:lang w:eastAsia="zh-CN"/>
          </w:rPr>
          <m:t>R</m:t>
        </m:r>
      </m:oMath>
      <w:r w:rsidR="00846CE8" w:rsidRPr="00B11D07">
        <w:rPr>
          <w:rFonts w:eastAsiaTheme="minorEastAsia" w:cs="Times"/>
          <w:sz w:val="22"/>
          <w:szCs w:val="22"/>
          <w:lang w:eastAsia="zh-CN"/>
        </w:rPr>
        <w:t xml:space="preserve"> adjacent OFDM symbols, and frequency hopping across the </w:t>
      </w:r>
      <m:oMath>
        <m:r>
          <w:rPr>
            <w:rFonts w:ascii="Cambria Math" w:eastAsiaTheme="minorEastAsia" w:hAnsi="Cambria Math" w:cs="Times"/>
            <w:sz w:val="22"/>
            <w:szCs w:val="22"/>
            <w:lang w:eastAsia="zh-CN"/>
          </w:rPr>
          <m:t>R</m:t>
        </m:r>
      </m:oMath>
      <w:r w:rsidR="0088112C" w:rsidRPr="00B11D07">
        <w:rPr>
          <w:rFonts w:eastAsiaTheme="minorEastAsia" w:cs="Times"/>
          <w:sz w:val="22"/>
          <w:szCs w:val="22"/>
          <w:lang w:eastAsia="zh-CN"/>
        </w:rPr>
        <w:t xml:space="preserve"> </w:t>
      </w:r>
      <w:r w:rsidR="00846CE8" w:rsidRPr="00B11D07">
        <w:rPr>
          <w:rFonts w:eastAsiaTheme="minorEastAsia" w:cs="Times"/>
          <w:sz w:val="22"/>
          <w:szCs w:val="22"/>
          <w:lang w:eastAsia="zh-CN"/>
        </w:rPr>
        <w:t xml:space="preserve">pairs is according to the SRS hopping parameters </w:t>
      </w:r>
      <m:oMath>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B</m:t>
            </m:r>
          </m:e>
          <m:sub>
            <m:r>
              <w:rPr>
                <w:rFonts w:ascii="Cambria Math" w:eastAsiaTheme="minorEastAsia" w:hAnsi="Cambria Math" w:cs="Times"/>
                <w:sz w:val="22"/>
                <w:szCs w:val="22"/>
                <w:lang w:eastAsia="zh-CN"/>
              </w:rPr>
              <m:t>SRS</m:t>
            </m:r>
          </m:sub>
        </m:sSub>
      </m:oMath>
      <w:r w:rsidR="00846CE8" w:rsidRPr="00B11D07">
        <w:rPr>
          <w:rFonts w:eastAsiaTheme="minorEastAsia" w:cs="Times"/>
          <w:sz w:val="22"/>
          <w:szCs w:val="22"/>
          <w:lang w:eastAsia="zh-CN"/>
        </w:rPr>
        <w:t xml:space="preserve">, </w:t>
      </w:r>
      <m:oMath>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C</m:t>
            </m:r>
          </m:e>
          <m:sub>
            <m:r>
              <w:rPr>
                <w:rFonts w:ascii="Cambria Math" w:eastAsiaTheme="minorEastAsia" w:hAnsi="Cambria Math" w:cs="Times"/>
                <w:sz w:val="22"/>
                <w:szCs w:val="22"/>
                <w:lang w:eastAsia="zh-CN"/>
              </w:rPr>
              <m:t>SRS</m:t>
            </m:r>
          </m:sub>
        </m:sSub>
      </m:oMath>
      <w:r w:rsidR="00846CE8" w:rsidRPr="00B11D07">
        <w:rPr>
          <w:rFonts w:eastAsiaTheme="minorEastAsia" w:cs="Times"/>
          <w:sz w:val="22"/>
          <w:szCs w:val="22"/>
          <w:lang w:eastAsia="zh-CN"/>
        </w:rPr>
        <w:t xml:space="preserve">and </w:t>
      </w:r>
      <m:oMath>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b</m:t>
            </m:r>
          </m:e>
          <m:sub>
            <m:r>
              <w:rPr>
                <w:rFonts w:ascii="Cambria Math" w:eastAsiaTheme="minorEastAsia" w:hAnsi="Cambria Math" w:cs="Times"/>
                <w:sz w:val="22"/>
                <w:szCs w:val="22"/>
                <w:lang w:eastAsia="zh-CN"/>
              </w:rPr>
              <m:t>hop</m:t>
            </m:r>
          </m:sub>
        </m:sSub>
      </m:oMath>
      <w:r w:rsidR="00846CE8" w:rsidRPr="00B11D07">
        <w:rPr>
          <w:rFonts w:eastAsiaTheme="minorEastAsia" w:cs="Times"/>
          <w:sz w:val="22"/>
          <w:szCs w:val="22"/>
          <w:lang w:eastAsia="zh-CN"/>
        </w:rPr>
        <w:t>.</w:t>
      </w:r>
      <w:r w:rsidR="00AA7E5F" w:rsidRPr="00B11D07">
        <w:rPr>
          <w:rFonts w:eastAsiaTheme="minorEastAsia" w:cs="Times"/>
          <w:sz w:val="22"/>
          <w:szCs w:val="22"/>
          <w:lang w:eastAsia="zh-CN"/>
        </w:rPr>
        <w:t xml:space="preserve"> </w:t>
      </w:r>
      <w:r w:rsidR="00A5511E">
        <w:rPr>
          <w:rFonts w:eastAsiaTheme="minorEastAsia" w:cs="Times"/>
          <w:sz w:val="22"/>
          <w:szCs w:val="22"/>
          <w:lang w:eastAsia="zh-CN"/>
        </w:rPr>
        <w:t xml:space="preserve">For </w:t>
      </w:r>
      <w:r w:rsidR="00AA7E5F" w:rsidRPr="00B11D07">
        <w:rPr>
          <w:rFonts w:eastAsiaTheme="minorEastAsia" w:cs="Times"/>
          <w:sz w:val="22"/>
          <w:szCs w:val="22"/>
          <w:lang w:eastAsia="zh-CN"/>
        </w:rPr>
        <w:t xml:space="preserve">instance, considering 4 SRS symbols and repetition of 2, i.e. </w:t>
      </w:r>
      <m:oMath>
        <m:sSub>
          <m:sSubPr>
            <m:ctrlPr>
              <w:rPr>
                <w:rFonts w:ascii="Cambria Math" w:eastAsiaTheme="minorEastAsia" w:hAnsi="Cambria Math" w:cs="Times"/>
                <w:i/>
                <w:iCs/>
                <w:sz w:val="22"/>
                <w:szCs w:val="22"/>
                <w:lang w:val="en-GB" w:eastAsia="zh-CN"/>
              </w:rPr>
            </m:ctrlPr>
          </m:sSubPr>
          <m:e>
            <m:r>
              <w:rPr>
                <w:rFonts w:ascii="Cambria Math" w:eastAsiaTheme="minorEastAsia" w:hAnsi="Cambria Math" w:cs="Times"/>
                <w:sz w:val="22"/>
                <w:szCs w:val="22"/>
                <w:lang w:val="en-GB" w:eastAsia="zh-CN"/>
              </w:rPr>
              <m:t>N</m:t>
            </m:r>
          </m:e>
          <m:sub>
            <m:r>
              <w:rPr>
                <w:rFonts w:ascii="Cambria Math" w:eastAsiaTheme="minorEastAsia" w:hAnsi="Cambria Math" w:cs="Times"/>
                <w:sz w:val="22"/>
                <w:szCs w:val="22"/>
                <w:lang w:val="en-GB" w:eastAsia="zh-CN"/>
              </w:rPr>
              <m:t>S</m:t>
            </m:r>
          </m:sub>
        </m:sSub>
        <m:r>
          <w:rPr>
            <w:rFonts w:ascii="Cambria Math" w:eastAsiaTheme="minorEastAsia" w:hAnsi="Cambria Math" w:cs="Times"/>
            <w:sz w:val="22"/>
            <w:szCs w:val="22"/>
            <w:lang w:val="en-GB" w:eastAsia="zh-CN"/>
          </w:rPr>
          <m:t>=4</m:t>
        </m:r>
      </m:oMath>
      <w:r w:rsidR="00AA7E5F" w:rsidRPr="00B11D07">
        <w:rPr>
          <w:rFonts w:eastAsiaTheme="minorEastAsia" w:cs="Times"/>
          <w:iCs/>
          <w:sz w:val="22"/>
          <w:szCs w:val="22"/>
          <w:lang w:val="en-GB" w:eastAsia="zh-CN"/>
        </w:rPr>
        <w:t xml:space="preserve"> and </w:t>
      </w:r>
      <m:oMath>
        <m:r>
          <w:rPr>
            <w:rFonts w:ascii="Cambria Math" w:eastAsiaTheme="minorEastAsia" w:hAnsi="Cambria Math" w:cs="Times"/>
            <w:sz w:val="22"/>
            <w:szCs w:val="22"/>
            <w:lang w:val="en-GB" w:eastAsia="zh-CN"/>
          </w:rPr>
          <m:t>R=2</m:t>
        </m:r>
      </m:oMath>
      <w:r w:rsidR="00AA7E5F" w:rsidRPr="00B11D07">
        <w:rPr>
          <w:rFonts w:eastAsiaTheme="minorEastAsia" w:cs="Times"/>
          <w:iCs/>
          <w:sz w:val="22"/>
          <w:szCs w:val="22"/>
          <w:lang w:val="en-GB" w:eastAsia="zh-CN"/>
        </w:rPr>
        <w:t>, the frequency hopping for each SRS symbol will be across the two repetition pairs.</w:t>
      </w:r>
      <w:r w:rsidR="00775A79" w:rsidRPr="00B11D07">
        <w:rPr>
          <w:rFonts w:eastAsiaTheme="minorEastAsia" w:cs="Times"/>
          <w:iCs/>
          <w:sz w:val="22"/>
          <w:szCs w:val="22"/>
          <w:lang w:val="en-GB" w:eastAsia="zh-CN"/>
        </w:rPr>
        <w:t xml:space="preserve"> Furthermore, for the </w:t>
      </w:r>
      <w:r w:rsidR="00775A79" w:rsidRPr="00B11D07">
        <w:rPr>
          <w:rFonts w:eastAsiaTheme="minorEastAsia" w:cs="Times"/>
          <w:sz w:val="22"/>
          <w:szCs w:val="22"/>
          <w:lang w:eastAsia="zh-CN"/>
        </w:rPr>
        <w:t>periodic or semi-persistent</w:t>
      </w:r>
      <w:r w:rsidR="00775A79" w:rsidRPr="00B11D07">
        <w:rPr>
          <w:rFonts w:eastAsiaTheme="minorEastAsia" w:cs="Times"/>
          <w:iCs/>
          <w:sz w:val="22"/>
          <w:szCs w:val="22"/>
          <w:lang w:val="en-GB" w:eastAsia="zh-CN"/>
        </w:rPr>
        <w:t xml:space="preserve"> SRS resources, the frequency hopping could be configured both intra-slot and inter-slot for </w:t>
      </w:r>
      <m:oMath>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N</m:t>
            </m:r>
          </m:e>
          <m:sub>
            <m:r>
              <w:rPr>
                <w:rFonts w:ascii="Cambria Math" w:eastAsiaTheme="minorEastAsia" w:hAnsi="Cambria Math" w:cs="Times"/>
                <w:sz w:val="22"/>
                <w:szCs w:val="22"/>
                <w:lang w:eastAsia="zh-CN"/>
              </w:rPr>
              <m:t>s</m:t>
            </m:r>
          </m:sub>
        </m:sSub>
        <m:r>
          <m:rPr>
            <m:sty m:val="p"/>
          </m:rPr>
          <w:rPr>
            <w:rFonts w:ascii="Cambria Math" w:eastAsiaTheme="minorEastAsia" w:hAnsi="Cambria Math" w:cs="Times"/>
            <w:sz w:val="22"/>
            <w:szCs w:val="22"/>
            <w:lang w:eastAsia="zh-CN"/>
          </w:rPr>
          <m:t>=2 </m:t>
        </m:r>
        <m:r>
          <w:rPr>
            <w:rFonts w:ascii="Cambria Math" w:eastAsiaTheme="minorEastAsia" w:hAnsi="Cambria Math" w:cs="Times"/>
            <w:sz w:val="22"/>
            <w:szCs w:val="22"/>
            <w:lang w:eastAsia="zh-CN"/>
          </w:rPr>
          <m:t>or</m:t>
        </m:r>
        <m:r>
          <m:rPr>
            <m:sty m:val="p"/>
          </m:rPr>
          <w:rPr>
            <w:rFonts w:ascii="Cambria Math" w:eastAsiaTheme="minorEastAsia" w:hAnsi="Cambria Math" w:cs="Times"/>
            <w:sz w:val="22"/>
            <w:szCs w:val="22"/>
            <w:lang w:eastAsia="zh-CN"/>
          </w:rPr>
          <m:t> 4</m:t>
        </m:r>
      </m:oMath>
      <w:r w:rsidR="00775A79" w:rsidRPr="00B11D07">
        <w:rPr>
          <w:rFonts w:eastAsiaTheme="minorEastAsia" w:cs="Times"/>
          <w:sz w:val="22"/>
          <w:szCs w:val="22"/>
          <w:lang w:eastAsia="zh-CN"/>
        </w:rPr>
        <w:t xml:space="preserve"> symbols; whereas, it could only be configured as inter-slot for </w:t>
      </w:r>
      <m:oMath>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N</m:t>
            </m:r>
          </m:e>
          <m:sub>
            <m:r>
              <w:rPr>
                <w:rFonts w:ascii="Cambria Math" w:eastAsiaTheme="minorEastAsia" w:hAnsi="Cambria Math" w:cs="Times"/>
                <w:sz w:val="22"/>
                <w:szCs w:val="22"/>
                <w:lang w:eastAsia="zh-CN"/>
              </w:rPr>
              <m:t>s</m:t>
            </m:r>
          </m:sub>
        </m:sSub>
        <m:r>
          <m:rPr>
            <m:sty m:val="p"/>
          </m:rPr>
          <w:rPr>
            <w:rFonts w:ascii="Cambria Math" w:eastAsiaTheme="minorEastAsia" w:hAnsi="Cambria Math" w:cs="Times"/>
            <w:sz w:val="22"/>
            <w:szCs w:val="22"/>
            <w:lang w:eastAsia="zh-CN"/>
          </w:rPr>
          <m:t>=1</m:t>
        </m:r>
      </m:oMath>
      <w:r w:rsidR="00775A79" w:rsidRPr="00B11D07">
        <w:rPr>
          <w:rFonts w:eastAsiaTheme="minorEastAsia" w:cs="Times"/>
          <w:sz w:val="22"/>
          <w:szCs w:val="22"/>
          <w:lang w:eastAsia="zh-CN"/>
        </w:rPr>
        <w:t xml:space="preserve">. As for the aperiodic SRS resources, the frequency hopping will be intra-slot hopping for </w:t>
      </w:r>
      <m:oMath>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N</m:t>
            </m:r>
          </m:e>
          <m:sub>
            <m:r>
              <w:rPr>
                <w:rFonts w:ascii="Cambria Math" w:eastAsiaTheme="minorEastAsia" w:hAnsi="Cambria Math" w:cs="Times"/>
                <w:sz w:val="22"/>
                <w:szCs w:val="22"/>
                <w:lang w:eastAsia="zh-CN"/>
              </w:rPr>
              <m:t>s</m:t>
            </m:r>
          </m:sub>
        </m:sSub>
        <m:r>
          <w:rPr>
            <w:rFonts w:ascii="Cambria Math" w:eastAsiaTheme="minorEastAsia" w:hAnsi="Cambria Math" w:cs="Times"/>
            <w:sz w:val="22"/>
            <w:szCs w:val="22"/>
            <w:lang w:eastAsia="zh-CN"/>
          </w:rPr>
          <m:t>=2 or 4</m:t>
        </m:r>
      </m:oMath>
      <w:r w:rsidR="00775A79" w:rsidRPr="00B11D07">
        <w:rPr>
          <w:rFonts w:eastAsiaTheme="minorEastAsia" w:cs="Times"/>
          <w:sz w:val="22"/>
          <w:szCs w:val="22"/>
          <w:lang w:eastAsia="zh-CN"/>
        </w:rPr>
        <w:t xml:space="preserve">  </w:t>
      </w:r>
      <w:r w:rsidR="0006683F">
        <w:rPr>
          <w:rFonts w:eastAsiaTheme="minorEastAsia" w:cs="Times"/>
          <w:sz w:val="22"/>
          <w:szCs w:val="22"/>
          <w:lang w:eastAsia="zh-CN"/>
        </w:rPr>
        <w:t xml:space="preserve">symbols </w:t>
      </w:r>
      <w:r w:rsidR="00775A79" w:rsidRPr="00B11D07">
        <w:rPr>
          <w:rFonts w:eastAsiaTheme="minorEastAsia" w:cs="Times"/>
          <w:sz w:val="22"/>
          <w:szCs w:val="22"/>
          <w:lang w:eastAsia="zh-CN"/>
        </w:rPr>
        <w:t>SRS resource</w:t>
      </w:r>
      <w:r w:rsidR="0088112C" w:rsidRPr="00B11D07">
        <w:rPr>
          <w:rFonts w:eastAsiaTheme="minorEastAsia" w:cs="Times"/>
          <w:sz w:val="22"/>
          <w:szCs w:val="22"/>
          <w:lang w:eastAsia="zh-CN"/>
        </w:rPr>
        <w:t>s</w:t>
      </w:r>
      <w:r w:rsidR="00775A79" w:rsidRPr="00B11D07">
        <w:rPr>
          <w:rFonts w:eastAsiaTheme="minorEastAsia" w:cs="Times"/>
          <w:sz w:val="22"/>
          <w:szCs w:val="22"/>
          <w:lang w:eastAsia="zh-CN"/>
        </w:rPr>
        <w:t>.</w:t>
      </w:r>
    </w:p>
    <w:p w14:paraId="5165DACF" w14:textId="77777777" w:rsidR="00BA57E9" w:rsidRPr="00B11D07" w:rsidRDefault="00BA57E9" w:rsidP="00D208B1">
      <w:pPr>
        <w:pStyle w:val="BodyText"/>
        <w:spacing w:after="0"/>
        <w:ind w:firstLine="288"/>
        <w:rPr>
          <w:rFonts w:eastAsiaTheme="minorEastAsia" w:cs="Times"/>
          <w:sz w:val="22"/>
          <w:szCs w:val="22"/>
          <w:lang w:eastAsia="zh-CN"/>
        </w:rPr>
      </w:pPr>
    </w:p>
    <w:p w14:paraId="7905551D" w14:textId="77777777" w:rsidR="005A236B" w:rsidRDefault="00775A79" w:rsidP="00D208B1">
      <w:pPr>
        <w:pStyle w:val="BodyText"/>
        <w:spacing w:after="0"/>
        <w:ind w:firstLine="288"/>
        <w:rPr>
          <w:rFonts w:eastAsiaTheme="minorEastAsia" w:cs="Times"/>
          <w:b/>
          <w:bCs/>
          <w:sz w:val="22"/>
          <w:szCs w:val="22"/>
          <w:lang w:eastAsia="zh-CN"/>
        </w:rPr>
      </w:pPr>
      <w:r w:rsidRPr="00B11D07">
        <w:rPr>
          <w:rFonts w:eastAsiaTheme="minorEastAsia" w:cs="Times"/>
          <w:b/>
          <w:bCs/>
          <w:sz w:val="22"/>
          <w:szCs w:val="22"/>
          <w:lang w:eastAsia="zh-CN"/>
        </w:rPr>
        <w:t xml:space="preserve">SRS </w:t>
      </w:r>
      <w:r w:rsidR="006D6E0D">
        <w:rPr>
          <w:rFonts w:eastAsiaTheme="minorEastAsia" w:cs="Times"/>
          <w:b/>
          <w:bCs/>
          <w:sz w:val="22"/>
          <w:szCs w:val="22"/>
          <w:lang w:eastAsia="zh-CN"/>
        </w:rPr>
        <w:t>C</w:t>
      </w:r>
      <w:r w:rsidRPr="00B11D07">
        <w:rPr>
          <w:rFonts w:eastAsiaTheme="minorEastAsia" w:cs="Times"/>
          <w:b/>
          <w:bCs/>
          <w:sz w:val="22"/>
          <w:szCs w:val="22"/>
          <w:lang w:eastAsia="zh-CN"/>
        </w:rPr>
        <w:t xml:space="preserve">apacity </w:t>
      </w:r>
    </w:p>
    <w:p w14:paraId="21AF3DED" w14:textId="105A7348" w:rsidR="00DF4B3D" w:rsidRPr="00876B9D" w:rsidRDefault="006D6E0D" w:rsidP="00D208B1">
      <w:pPr>
        <w:pStyle w:val="BodyText"/>
        <w:spacing w:after="0"/>
        <w:ind w:firstLine="288"/>
        <w:rPr>
          <w:rFonts w:eastAsiaTheme="minorEastAsia" w:cs="Times"/>
          <w:sz w:val="22"/>
          <w:szCs w:val="22"/>
          <w:lang w:eastAsia="zh-CN"/>
        </w:rPr>
      </w:pPr>
      <w:r>
        <w:rPr>
          <w:rFonts w:eastAsiaTheme="minorEastAsia" w:cs="Times"/>
          <w:sz w:val="22"/>
          <w:szCs w:val="22"/>
          <w:lang w:eastAsia="zh-CN"/>
        </w:rPr>
        <w:t>I</w:t>
      </w:r>
      <w:r w:rsidR="00FD3AE7" w:rsidRPr="00B11D07">
        <w:rPr>
          <w:rFonts w:eastAsiaTheme="minorEastAsia" w:cs="Times"/>
          <w:sz w:val="22"/>
          <w:szCs w:val="22"/>
          <w:lang w:eastAsia="zh-CN"/>
        </w:rPr>
        <w:t xml:space="preserve">n </w:t>
      </w:r>
      <w:r w:rsidR="001E0F7A" w:rsidRPr="00B11D07">
        <w:rPr>
          <w:rFonts w:eastAsiaTheme="minorEastAsia" w:cs="Times"/>
          <w:sz w:val="22"/>
          <w:szCs w:val="22"/>
          <w:lang w:eastAsia="zh-CN"/>
        </w:rPr>
        <w:t xml:space="preserve">NR </w:t>
      </w:r>
      <w:r w:rsidR="00FD3AE7" w:rsidRPr="00B11D07">
        <w:rPr>
          <w:rFonts w:eastAsiaTheme="minorEastAsia" w:cs="Times"/>
          <w:sz w:val="22"/>
          <w:szCs w:val="22"/>
          <w:lang w:eastAsia="zh-CN"/>
        </w:rPr>
        <w:t>Rel.16</w:t>
      </w:r>
      <w:r>
        <w:rPr>
          <w:rFonts w:eastAsiaTheme="minorEastAsia" w:cs="Times"/>
          <w:sz w:val="22"/>
          <w:szCs w:val="22"/>
          <w:lang w:eastAsia="zh-CN"/>
        </w:rPr>
        <w:t>, SRS capacity</w:t>
      </w:r>
      <w:r w:rsidR="00FD3AE7" w:rsidRPr="00B11D07">
        <w:rPr>
          <w:rFonts w:eastAsiaTheme="minorEastAsia" w:cs="Times"/>
          <w:sz w:val="22"/>
          <w:szCs w:val="22"/>
          <w:lang w:eastAsia="zh-CN"/>
        </w:rPr>
        <w:t xml:space="preserve"> </w:t>
      </w:r>
      <w:r w:rsidR="00846CE8" w:rsidRPr="00B11D07">
        <w:rPr>
          <w:rFonts w:eastAsiaTheme="minorEastAsia" w:cs="Times"/>
          <w:sz w:val="22"/>
          <w:szCs w:val="22"/>
          <w:lang w:eastAsia="zh-CN"/>
        </w:rPr>
        <w:t xml:space="preserve">is </w:t>
      </w:r>
      <w:r>
        <w:rPr>
          <w:rFonts w:eastAsiaTheme="minorEastAsia" w:cs="Times"/>
          <w:sz w:val="22"/>
          <w:szCs w:val="22"/>
          <w:lang w:eastAsia="zh-CN"/>
        </w:rPr>
        <w:t>defined</w:t>
      </w:r>
      <w:r w:rsidRPr="00B11D07">
        <w:rPr>
          <w:rFonts w:eastAsiaTheme="minorEastAsia" w:cs="Times"/>
          <w:sz w:val="22"/>
          <w:szCs w:val="22"/>
          <w:lang w:eastAsia="zh-CN"/>
        </w:rPr>
        <w:t xml:space="preserve"> </w:t>
      </w:r>
      <w:r w:rsidR="00846CE8" w:rsidRPr="00B11D07">
        <w:rPr>
          <w:rFonts w:eastAsiaTheme="minorEastAsia" w:cs="Times"/>
          <w:sz w:val="22"/>
          <w:szCs w:val="22"/>
          <w:lang w:eastAsia="zh-CN"/>
        </w:rPr>
        <w:t xml:space="preserve">through </w:t>
      </w:r>
      <w:r>
        <w:rPr>
          <w:rFonts w:eastAsiaTheme="minorEastAsia" w:cs="Times"/>
          <w:sz w:val="22"/>
          <w:szCs w:val="22"/>
          <w:lang w:eastAsia="zh-CN"/>
        </w:rPr>
        <w:t>use</w:t>
      </w:r>
      <w:r w:rsidR="00FD3AE7" w:rsidRPr="00B11D07">
        <w:rPr>
          <w:rFonts w:eastAsiaTheme="minorEastAsia" w:cs="Times"/>
          <w:sz w:val="22"/>
          <w:szCs w:val="22"/>
          <w:lang w:eastAsia="zh-CN"/>
        </w:rPr>
        <w:t xml:space="preserve"> of comb transmission and </w:t>
      </w:r>
      <w:r>
        <w:rPr>
          <w:rFonts w:eastAsiaTheme="minorEastAsia" w:cs="Times"/>
          <w:sz w:val="22"/>
          <w:szCs w:val="22"/>
          <w:lang w:eastAsia="zh-CN"/>
        </w:rPr>
        <w:t xml:space="preserve">application of </w:t>
      </w:r>
      <w:r w:rsidR="00FD3AE7" w:rsidRPr="00B11D07">
        <w:rPr>
          <w:rFonts w:eastAsiaTheme="minorEastAsia" w:cs="Times"/>
          <w:sz w:val="22"/>
          <w:szCs w:val="22"/>
          <w:lang w:eastAsia="zh-CN"/>
        </w:rPr>
        <w:t>cyclic shift</w:t>
      </w:r>
      <w:r>
        <w:rPr>
          <w:rFonts w:eastAsiaTheme="minorEastAsia" w:cs="Times"/>
          <w:sz w:val="22"/>
          <w:szCs w:val="22"/>
          <w:lang w:eastAsia="zh-CN"/>
        </w:rPr>
        <w:t>s</w:t>
      </w:r>
      <w:r w:rsidR="00FD3AE7" w:rsidRPr="00B11D07">
        <w:rPr>
          <w:rFonts w:eastAsiaTheme="minorEastAsia" w:cs="Times"/>
          <w:sz w:val="22"/>
          <w:szCs w:val="22"/>
          <w:lang w:eastAsia="zh-CN"/>
        </w:rPr>
        <w:t xml:space="preserve">. </w:t>
      </w:r>
      <w:r>
        <w:rPr>
          <w:rFonts w:eastAsiaTheme="minorEastAsia" w:cs="Times"/>
          <w:sz w:val="22"/>
          <w:szCs w:val="22"/>
          <w:lang w:eastAsia="zh-CN"/>
        </w:rPr>
        <w:t>By adjusting the related par</w:t>
      </w:r>
      <w:r w:rsidRPr="00876B9D">
        <w:rPr>
          <w:rFonts w:eastAsiaTheme="minorEastAsia" w:cs="Times"/>
          <w:sz w:val="22"/>
          <w:szCs w:val="22"/>
          <w:lang w:eastAsia="zh-CN"/>
        </w:rPr>
        <w:t xml:space="preserve">ameters, </w:t>
      </w:r>
      <w:r w:rsidR="00876B9D">
        <w:rPr>
          <w:rFonts w:eastAsiaTheme="minorEastAsia" w:cs="Times"/>
          <w:sz w:val="22"/>
          <w:szCs w:val="22"/>
          <w:lang w:eastAsia="zh-CN"/>
        </w:rPr>
        <w:t>multiple</w:t>
      </w:r>
      <w:r w:rsidRPr="00876B9D">
        <w:rPr>
          <w:rFonts w:eastAsiaTheme="minorEastAsia" w:cs="Times"/>
          <w:sz w:val="22"/>
          <w:szCs w:val="22"/>
          <w:lang w:eastAsia="zh-CN"/>
        </w:rPr>
        <w:t xml:space="preserve"> UEs may be accommodated for simultaneous SRS transmission. </w:t>
      </w:r>
      <w:r w:rsidR="00AD20A8" w:rsidRPr="00876B9D">
        <w:rPr>
          <w:rFonts w:eastAsiaTheme="minorEastAsia" w:cs="Times"/>
          <w:sz w:val="22"/>
          <w:szCs w:val="22"/>
          <w:lang w:eastAsia="zh-CN"/>
        </w:rPr>
        <w:t xml:space="preserve">In </w:t>
      </w:r>
      <w:r w:rsidRPr="00876B9D">
        <w:rPr>
          <w:rFonts w:eastAsiaTheme="minorEastAsia" w:cs="Times"/>
          <w:sz w:val="22"/>
          <w:szCs w:val="22"/>
          <w:lang w:eastAsia="zh-CN"/>
        </w:rPr>
        <w:t xml:space="preserve">the </w:t>
      </w:r>
      <w:r w:rsidR="00AD20A8" w:rsidRPr="00876B9D">
        <w:rPr>
          <w:rFonts w:eastAsiaTheme="minorEastAsia" w:cs="Times"/>
          <w:sz w:val="22"/>
          <w:szCs w:val="22"/>
          <w:lang w:eastAsia="zh-CN"/>
        </w:rPr>
        <w:t xml:space="preserve">frequency domain, </w:t>
      </w:r>
      <w:r w:rsidR="00414A45" w:rsidRPr="00876B9D">
        <w:rPr>
          <w:rFonts w:eastAsiaTheme="minorEastAsia" w:cs="Times"/>
          <w:sz w:val="22"/>
          <w:szCs w:val="22"/>
          <w:lang w:eastAsia="zh-CN"/>
        </w:rPr>
        <w:t>the SRS is aligned in blocks of 4</w:t>
      </w:r>
      <w:r w:rsidRPr="00876B9D">
        <w:rPr>
          <w:rFonts w:eastAsiaTheme="minorEastAsia" w:cs="Times"/>
          <w:sz w:val="22"/>
          <w:szCs w:val="22"/>
          <w:lang w:eastAsia="zh-CN"/>
        </w:rPr>
        <w:t xml:space="preserve"> </w:t>
      </w:r>
      <w:r w:rsidR="00414A45" w:rsidRPr="00876B9D">
        <w:rPr>
          <w:rFonts w:eastAsiaTheme="minorEastAsia" w:cs="Times"/>
          <w:sz w:val="22"/>
          <w:szCs w:val="22"/>
          <w:lang w:eastAsia="zh-CN"/>
        </w:rPr>
        <w:t>PRB</w:t>
      </w:r>
      <w:r w:rsidRPr="00876B9D">
        <w:rPr>
          <w:rFonts w:eastAsiaTheme="minorEastAsia" w:cs="Times"/>
          <w:sz w:val="22"/>
          <w:szCs w:val="22"/>
          <w:lang w:eastAsia="zh-CN"/>
        </w:rPr>
        <w:t>s</w:t>
      </w:r>
      <w:r w:rsidR="00414A45" w:rsidRPr="00876B9D">
        <w:rPr>
          <w:rFonts w:eastAsiaTheme="minorEastAsia" w:cs="Times"/>
          <w:sz w:val="22"/>
          <w:szCs w:val="22"/>
          <w:lang w:eastAsia="zh-CN"/>
        </w:rPr>
        <w:t>. T</w:t>
      </w:r>
      <w:r w:rsidR="00AD20A8" w:rsidRPr="00876B9D">
        <w:rPr>
          <w:rFonts w:eastAsiaTheme="minorEastAsia" w:cs="Times"/>
          <w:sz w:val="22"/>
          <w:szCs w:val="22"/>
          <w:lang w:eastAsia="zh-CN"/>
        </w:rPr>
        <w:t xml:space="preserve">he transmission comb is defined by higher layer parameter </w:t>
      </w:r>
      <w:r w:rsidR="00AD20A8" w:rsidRPr="00876B9D">
        <w:rPr>
          <w:rFonts w:eastAsiaTheme="minorEastAsia" w:cs="Times"/>
          <w:i/>
          <w:iCs/>
          <w:sz w:val="22"/>
          <w:szCs w:val="22"/>
          <w:lang w:eastAsia="zh-CN"/>
        </w:rPr>
        <w:t>tranmissionComb</w:t>
      </w:r>
      <w:r w:rsidR="00531F43" w:rsidRPr="00876B9D">
        <w:rPr>
          <w:rFonts w:eastAsiaTheme="minorEastAsia" w:cs="Times"/>
          <w:i/>
          <w:iCs/>
          <w:sz w:val="22"/>
          <w:szCs w:val="22"/>
          <w:lang w:eastAsia="zh-CN"/>
        </w:rPr>
        <w:t xml:space="preserve"> </w:t>
      </w:r>
      <w:r w:rsidR="00531F43" w:rsidRPr="00876B9D">
        <w:rPr>
          <w:rFonts w:eastAsiaTheme="minorEastAsia" w:cs="Times"/>
          <w:sz w:val="22"/>
          <w:szCs w:val="22"/>
          <w:lang w:eastAsia="zh-CN"/>
        </w:rPr>
        <w:t xml:space="preserve">that </w:t>
      </w:r>
      <w:r w:rsidR="00AD20A8" w:rsidRPr="00876B9D">
        <w:rPr>
          <w:rFonts w:eastAsiaTheme="minorEastAsia" w:cs="Times"/>
          <w:sz w:val="22"/>
          <w:szCs w:val="22"/>
          <w:lang w:eastAsia="zh-CN"/>
        </w:rPr>
        <w:t>can be 2, 4, or 8</w:t>
      </w:r>
      <w:r w:rsidR="00565545" w:rsidRPr="00876B9D">
        <w:rPr>
          <w:rFonts w:eastAsiaTheme="minorEastAsia" w:cs="Times"/>
          <w:sz w:val="22"/>
          <w:szCs w:val="22"/>
          <w:lang w:eastAsia="zh-CN"/>
        </w:rPr>
        <w:t xml:space="preserve">, </w:t>
      </w:r>
      <w:r w:rsidR="00531F43" w:rsidRPr="00876B9D">
        <w:rPr>
          <w:rFonts w:eastAsiaTheme="minorEastAsia" w:cs="Times"/>
          <w:sz w:val="22"/>
          <w:szCs w:val="22"/>
          <w:lang w:eastAsia="zh-CN"/>
        </w:rPr>
        <w:t xml:space="preserve">by which </w:t>
      </w:r>
      <w:r w:rsidR="00565545" w:rsidRPr="00876B9D">
        <w:rPr>
          <w:rFonts w:eastAsiaTheme="minorEastAsia" w:cs="Times"/>
          <w:sz w:val="22"/>
          <w:szCs w:val="22"/>
          <w:lang w:eastAsia="zh-CN"/>
        </w:rPr>
        <w:t>the capacity</w:t>
      </w:r>
      <w:r w:rsidR="00531F43" w:rsidRPr="00876B9D">
        <w:rPr>
          <w:rFonts w:eastAsiaTheme="minorEastAsia" w:cs="Times"/>
          <w:sz w:val="22"/>
          <w:szCs w:val="22"/>
          <w:lang w:eastAsia="zh-CN"/>
        </w:rPr>
        <w:t>/ the</w:t>
      </w:r>
      <w:r w:rsidR="00565545" w:rsidRPr="00876B9D">
        <w:rPr>
          <w:rFonts w:eastAsiaTheme="minorEastAsia" w:cs="Times"/>
          <w:sz w:val="22"/>
          <w:szCs w:val="22"/>
          <w:lang w:eastAsia="zh-CN"/>
        </w:rPr>
        <w:t xml:space="preserve"> number of UEs increases 2, 4, or 8 times, respectively. The cyclic shifts </w:t>
      </w:r>
      <w:r w:rsidR="00414A45" w:rsidRPr="00876B9D">
        <w:rPr>
          <w:rFonts w:eastAsiaTheme="minorEastAsia" w:cs="Times"/>
          <w:sz w:val="22"/>
          <w:szCs w:val="22"/>
          <w:lang w:eastAsia="zh-CN"/>
        </w:rPr>
        <w:t xml:space="preserve">are configured by higher layer parameters </w:t>
      </w:r>
      <w:r w:rsidR="00414A45" w:rsidRPr="00876B9D">
        <w:rPr>
          <w:rFonts w:eastAsiaTheme="minorEastAsia" w:cs="Times"/>
          <w:i/>
          <w:iCs/>
          <w:sz w:val="22"/>
          <w:szCs w:val="22"/>
          <w:lang w:val="x-none" w:eastAsia="zh-CN"/>
        </w:rPr>
        <w:t>cyclicShift-n2</w:t>
      </w:r>
      <w:r w:rsidR="00414A45" w:rsidRPr="00876B9D">
        <w:rPr>
          <w:rFonts w:eastAsiaTheme="minorEastAsia" w:cs="Times"/>
          <w:i/>
          <w:iCs/>
          <w:sz w:val="22"/>
          <w:szCs w:val="22"/>
          <w:lang w:val="en-GB" w:eastAsia="zh-CN"/>
        </w:rPr>
        <w:t xml:space="preserve">, </w:t>
      </w:r>
      <w:r w:rsidR="00414A45" w:rsidRPr="00876B9D">
        <w:rPr>
          <w:rFonts w:eastAsiaTheme="minorEastAsia" w:cs="Times"/>
          <w:i/>
          <w:iCs/>
          <w:sz w:val="22"/>
          <w:szCs w:val="22"/>
          <w:lang w:val="x-none" w:eastAsia="zh-CN"/>
        </w:rPr>
        <w:t>cyclicShift-n4, or cyclicShift-n8</w:t>
      </w:r>
      <w:r w:rsidR="00414A45" w:rsidRPr="00876B9D">
        <w:rPr>
          <w:rFonts w:eastAsiaTheme="minorEastAsia" w:cs="Times"/>
          <w:sz w:val="22"/>
          <w:szCs w:val="22"/>
          <w:lang w:val="en-GB" w:eastAsia="zh-CN"/>
        </w:rPr>
        <w:t xml:space="preserve"> </w:t>
      </w:r>
      <w:r w:rsidR="00565545" w:rsidRPr="00876B9D">
        <w:rPr>
          <w:rFonts w:eastAsiaTheme="minorEastAsia" w:cs="Times"/>
          <w:sz w:val="22"/>
          <w:szCs w:val="22"/>
          <w:lang w:eastAsia="zh-CN"/>
        </w:rPr>
        <w:t>correspond</w:t>
      </w:r>
      <w:r w:rsidR="00414A45" w:rsidRPr="00876B9D">
        <w:rPr>
          <w:rFonts w:eastAsiaTheme="minorEastAsia" w:cs="Times"/>
          <w:sz w:val="22"/>
          <w:szCs w:val="22"/>
          <w:lang w:eastAsia="zh-CN"/>
        </w:rPr>
        <w:t xml:space="preserve">ing to </w:t>
      </w:r>
      <w:r w:rsidR="00565545" w:rsidRPr="00876B9D">
        <w:rPr>
          <w:rFonts w:eastAsiaTheme="minorEastAsia" w:cs="Times"/>
          <w:sz w:val="22"/>
          <w:szCs w:val="22"/>
          <w:lang w:eastAsia="zh-CN"/>
        </w:rPr>
        <w:t>transmission comb</w:t>
      </w:r>
      <w:r w:rsidR="00414A45" w:rsidRPr="00876B9D">
        <w:rPr>
          <w:rFonts w:eastAsiaTheme="minorEastAsia" w:cs="Times"/>
          <w:sz w:val="22"/>
          <w:szCs w:val="22"/>
          <w:lang w:eastAsia="zh-CN"/>
        </w:rPr>
        <w:t xml:space="preserve">s 2, 4, and 8, where the maximum number </w:t>
      </w:r>
      <w:r w:rsidR="0022039A" w:rsidRPr="00876B9D">
        <w:rPr>
          <w:rFonts w:eastAsiaTheme="minorEastAsia" w:cs="Times"/>
          <w:sz w:val="22"/>
          <w:szCs w:val="22"/>
          <w:lang w:eastAsia="zh-CN"/>
        </w:rPr>
        <w:t xml:space="preserve">of cyclic shifts </w:t>
      </w:r>
      <w:r w:rsidR="00414A45" w:rsidRPr="00876B9D">
        <w:rPr>
          <w:rFonts w:eastAsiaTheme="minorEastAsia" w:cs="Times"/>
          <w:sz w:val="22"/>
          <w:szCs w:val="22"/>
          <w:lang w:eastAsia="zh-CN"/>
        </w:rPr>
        <w:t>could be 8, 12, and 6, respectively.</w:t>
      </w:r>
    </w:p>
    <w:p w14:paraId="2F91C661" w14:textId="77777777" w:rsidR="006D6FD3" w:rsidRPr="00876B9D" w:rsidRDefault="006D6FD3" w:rsidP="00D208B1">
      <w:pPr>
        <w:spacing w:after="0"/>
        <w:contextualSpacing/>
        <w:jc w:val="both"/>
        <w:rPr>
          <w:rFonts w:ascii="Times" w:hAnsi="Times" w:cs="Times"/>
          <w:b/>
          <w:i/>
          <w:sz w:val="22"/>
        </w:rPr>
      </w:pPr>
    </w:p>
    <w:p w14:paraId="02C26A61" w14:textId="608D80C4" w:rsidR="00A55F2B" w:rsidRPr="00876B9D" w:rsidRDefault="00A55F2B" w:rsidP="00D208B1">
      <w:pPr>
        <w:spacing w:after="0"/>
        <w:contextualSpacing/>
        <w:jc w:val="both"/>
        <w:rPr>
          <w:rFonts w:ascii="Times" w:hAnsi="Times" w:cs="Times"/>
          <w:i/>
          <w:sz w:val="22"/>
        </w:rPr>
      </w:pPr>
      <w:r w:rsidRPr="00876B9D">
        <w:rPr>
          <w:rFonts w:ascii="Times" w:hAnsi="Times" w:cs="Times"/>
          <w:b/>
          <w:i/>
          <w:sz w:val="22"/>
        </w:rPr>
        <w:t>Proposal 1:</w:t>
      </w:r>
      <w:r w:rsidRPr="00876B9D">
        <w:rPr>
          <w:rFonts w:ascii="Times" w:hAnsi="Times" w:cs="Times"/>
          <w:i/>
          <w:sz w:val="22"/>
        </w:rPr>
        <w:t xml:space="preserve"> Enhance the SRS capacity and coverage by allowing more </w:t>
      </w:r>
      <w:r w:rsidR="00F869A0" w:rsidRPr="00876B9D">
        <w:rPr>
          <w:rFonts w:ascii="Times" w:hAnsi="Times" w:cs="Times"/>
          <w:i/>
          <w:sz w:val="22"/>
        </w:rPr>
        <w:t xml:space="preserve">number of </w:t>
      </w:r>
      <w:r w:rsidRPr="00876B9D">
        <w:rPr>
          <w:rFonts w:ascii="Times" w:hAnsi="Times" w:cs="Times"/>
          <w:i/>
          <w:sz w:val="22"/>
        </w:rPr>
        <w:t>SRS symbols</w:t>
      </w:r>
      <w:r w:rsidR="00F869A0" w:rsidRPr="00876B9D">
        <w:rPr>
          <w:rFonts w:ascii="Times" w:hAnsi="Times" w:cs="Times"/>
          <w:i/>
          <w:sz w:val="22"/>
        </w:rPr>
        <w:t xml:space="preserve">, repetition, and frequency hopping </w:t>
      </w:r>
      <w:r w:rsidRPr="00876B9D">
        <w:rPr>
          <w:rFonts w:ascii="Times" w:hAnsi="Times" w:cs="Times"/>
          <w:i/>
          <w:sz w:val="22"/>
        </w:rPr>
        <w:t xml:space="preserve">in </w:t>
      </w:r>
      <w:r w:rsidR="00F869A0" w:rsidRPr="00876B9D">
        <w:rPr>
          <w:rFonts w:ascii="Times" w:hAnsi="Times" w:cs="Times"/>
          <w:i/>
          <w:sz w:val="22"/>
        </w:rPr>
        <w:t>each SRS slot.</w:t>
      </w:r>
    </w:p>
    <w:p w14:paraId="3ACE2121" w14:textId="77777777" w:rsidR="00F869A0" w:rsidRPr="00876B9D" w:rsidRDefault="00F869A0" w:rsidP="00D208B1">
      <w:pPr>
        <w:spacing w:after="0"/>
        <w:contextualSpacing/>
        <w:jc w:val="both"/>
        <w:rPr>
          <w:rFonts w:ascii="Times" w:hAnsi="Times" w:cs="Times"/>
          <w:b/>
          <w:i/>
          <w:sz w:val="22"/>
        </w:rPr>
      </w:pPr>
    </w:p>
    <w:p w14:paraId="0CEE0A73" w14:textId="0AA5B87F" w:rsidR="000D1B7E" w:rsidRDefault="00F869A0" w:rsidP="00BA57E9">
      <w:pPr>
        <w:spacing w:after="0"/>
        <w:contextualSpacing/>
        <w:jc w:val="both"/>
        <w:rPr>
          <w:rFonts w:ascii="Times" w:hAnsi="Times" w:cs="Times"/>
          <w:bCs/>
          <w:i/>
          <w:sz w:val="22"/>
        </w:rPr>
      </w:pPr>
      <w:r w:rsidRPr="00876B9D">
        <w:rPr>
          <w:rFonts w:ascii="Times" w:hAnsi="Times" w:cs="Times"/>
          <w:b/>
          <w:i/>
          <w:sz w:val="22"/>
        </w:rPr>
        <w:t xml:space="preserve">Proposal 2: </w:t>
      </w:r>
      <w:r w:rsidRPr="00876B9D">
        <w:rPr>
          <w:rFonts w:ascii="Times" w:hAnsi="Times" w:cs="Times"/>
          <w:bCs/>
          <w:i/>
          <w:sz w:val="22"/>
        </w:rPr>
        <w:t xml:space="preserve">Optimize the SRS bandwidth configuration and frequency hopping for a </w:t>
      </w:r>
      <w:r w:rsidR="00827241" w:rsidRPr="00876B9D">
        <w:rPr>
          <w:rFonts w:ascii="Times" w:hAnsi="Times" w:cs="Times"/>
          <w:bCs/>
          <w:i/>
          <w:sz w:val="22"/>
        </w:rPr>
        <w:t>more diversity in</w:t>
      </w:r>
      <w:r w:rsidRPr="00876B9D">
        <w:rPr>
          <w:rFonts w:ascii="Times" w:hAnsi="Times" w:cs="Times"/>
          <w:bCs/>
          <w:i/>
          <w:sz w:val="22"/>
        </w:rPr>
        <w:t xml:space="preserve"> time and frequency through the SRS </w:t>
      </w:r>
      <w:r w:rsidR="0006683F" w:rsidRPr="00876B9D">
        <w:rPr>
          <w:rFonts w:ascii="Times" w:hAnsi="Times" w:cs="Times"/>
          <w:bCs/>
          <w:i/>
          <w:sz w:val="22"/>
        </w:rPr>
        <w:t>resources</w:t>
      </w:r>
      <w:r w:rsidRPr="00876B9D">
        <w:rPr>
          <w:rFonts w:ascii="Times" w:hAnsi="Times" w:cs="Times"/>
          <w:bCs/>
          <w:i/>
          <w:sz w:val="22"/>
        </w:rPr>
        <w:t>.</w:t>
      </w:r>
    </w:p>
    <w:p w14:paraId="12A395CA" w14:textId="77777777" w:rsidR="00876B9D" w:rsidRDefault="00876B9D" w:rsidP="00BA57E9">
      <w:pPr>
        <w:spacing w:after="0"/>
        <w:contextualSpacing/>
        <w:jc w:val="both"/>
        <w:rPr>
          <w:rFonts w:ascii="Times" w:hAnsi="Times" w:cs="Times"/>
          <w:bCs/>
          <w:i/>
          <w:sz w:val="22"/>
        </w:rPr>
      </w:pPr>
    </w:p>
    <w:p w14:paraId="3EC8D562" w14:textId="77777777" w:rsidR="00BA57E9" w:rsidRPr="00B11D07" w:rsidRDefault="00BA57E9" w:rsidP="00D208B1">
      <w:pPr>
        <w:spacing w:after="0"/>
        <w:contextualSpacing/>
        <w:jc w:val="both"/>
        <w:rPr>
          <w:rFonts w:ascii="Times" w:hAnsi="Times" w:cs="Times"/>
          <w:bCs/>
          <w:i/>
          <w:sz w:val="22"/>
        </w:rPr>
      </w:pPr>
    </w:p>
    <w:p w14:paraId="5FC41F49" w14:textId="1AF43EE4" w:rsidR="00414A45" w:rsidRPr="00D208B1" w:rsidRDefault="00414A45" w:rsidP="00D208B1">
      <w:pPr>
        <w:pStyle w:val="Heading2"/>
        <w:numPr>
          <w:ilvl w:val="1"/>
          <w:numId w:val="27"/>
        </w:numPr>
        <w:spacing w:before="0" w:after="0"/>
        <w:jc w:val="both"/>
        <w:rPr>
          <w:rFonts w:cs="Arial"/>
          <w:smallCaps/>
        </w:rPr>
      </w:pPr>
      <w:r w:rsidRPr="00D208B1">
        <w:rPr>
          <w:rFonts w:cs="Arial"/>
          <w:smallCaps/>
        </w:rPr>
        <w:t xml:space="preserve">SRS </w:t>
      </w:r>
      <w:r w:rsidR="005E56C0" w:rsidRPr="00D208B1">
        <w:rPr>
          <w:rFonts w:cs="Arial"/>
          <w:smallCaps/>
        </w:rPr>
        <w:t xml:space="preserve">Antenna </w:t>
      </w:r>
      <w:r w:rsidRPr="00D208B1">
        <w:rPr>
          <w:rFonts w:cs="Arial"/>
          <w:smallCaps/>
        </w:rPr>
        <w:t>Switching</w:t>
      </w:r>
    </w:p>
    <w:p w14:paraId="03F4FECA" w14:textId="2E761341" w:rsidR="00BA57E9" w:rsidRDefault="00237B76" w:rsidP="00BA57E9">
      <w:pPr>
        <w:pStyle w:val="BodyText"/>
        <w:spacing w:after="0"/>
        <w:ind w:firstLine="288"/>
        <w:rPr>
          <w:rFonts w:eastAsia="Times New Roman" w:cs="Times"/>
          <w:color w:val="000000"/>
          <w:sz w:val="22"/>
          <w:szCs w:val="22"/>
          <w:lang w:eastAsia="ko-KR"/>
        </w:rPr>
      </w:pPr>
      <w:r>
        <w:rPr>
          <w:rFonts w:eastAsia="Times New Roman" w:cs="Times"/>
          <w:color w:val="000000"/>
          <w:sz w:val="22"/>
          <w:szCs w:val="22"/>
          <w:lang w:eastAsia="ko-KR"/>
        </w:rPr>
        <w:t xml:space="preserve">SRS antenna switching is devised to provide an accurate downlink CSI estimation when the number of RX chains is higher than TX chains.  </w:t>
      </w:r>
      <w:r w:rsidR="005E56C0" w:rsidRPr="00B11D07">
        <w:rPr>
          <w:rFonts w:eastAsiaTheme="minorEastAsia" w:cs="Times"/>
          <w:sz w:val="22"/>
          <w:szCs w:val="22"/>
          <w:lang w:eastAsia="zh-CN"/>
        </w:rPr>
        <w:t xml:space="preserve">In </w:t>
      </w:r>
      <w:r w:rsidR="001E0F7A" w:rsidRPr="00B11D07">
        <w:rPr>
          <w:rFonts w:eastAsiaTheme="minorEastAsia" w:cs="Times"/>
          <w:sz w:val="22"/>
          <w:szCs w:val="22"/>
          <w:lang w:eastAsia="zh-CN"/>
        </w:rPr>
        <w:t xml:space="preserve">NR </w:t>
      </w:r>
      <w:r w:rsidR="005E56C0" w:rsidRPr="00B11D07">
        <w:rPr>
          <w:rFonts w:eastAsiaTheme="minorEastAsia" w:cs="Times"/>
          <w:sz w:val="22"/>
          <w:szCs w:val="22"/>
          <w:lang w:eastAsia="zh-CN"/>
        </w:rPr>
        <w:t xml:space="preserve">Rel.16, several </w:t>
      </w:r>
      <w:r w:rsidR="005E56C0" w:rsidRPr="00B11D07">
        <w:rPr>
          <w:rFonts w:eastAsia="Times New Roman" w:cs="Times"/>
          <w:color w:val="000000"/>
          <w:sz w:val="22"/>
          <w:szCs w:val="22"/>
          <w:lang w:eastAsia="ko-KR"/>
        </w:rPr>
        <w:t>xTyR</w:t>
      </w:r>
      <w:r w:rsidR="005E56C0" w:rsidRPr="00B11D07">
        <w:rPr>
          <w:rFonts w:eastAsiaTheme="minorEastAsia" w:cs="Times"/>
          <w:sz w:val="22"/>
          <w:szCs w:val="22"/>
          <w:lang w:eastAsia="zh-CN"/>
        </w:rPr>
        <w:t xml:space="preserve"> configurations </w:t>
      </w:r>
      <w:r>
        <w:rPr>
          <w:rFonts w:eastAsiaTheme="minorEastAsia" w:cs="Times"/>
          <w:sz w:val="22"/>
          <w:szCs w:val="22"/>
          <w:lang w:eastAsia="zh-CN"/>
        </w:rPr>
        <w:t xml:space="preserve">for SRS antenna switching </w:t>
      </w:r>
      <w:r w:rsidR="005E56C0" w:rsidRPr="00B11D07">
        <w:rPr>
          <w:rFonts w:eastAsiaTheme="minorEastAsia" w:cs="Times"/>
          <w:sz w:val="22"/>
          <w:szCs w:val="22"/>
          <w:lang w:eastAsia="zh-CN"/>
        </w:rPr>
        <w:t xml:space="preserve">are </w:t>
      </w:r>
      <w:r>
        <w:rPr>
          <w:rFonts w:eastAsiaTheme="minorEastAsia" w:cs="Times"/>
          <w:sz w:val="22"/>
          <w:szCs w:val="22"/>
          <w:lang w:eastAsia="zh-CN"/>
        </w:rPr>
        <w:t>considered</w:t>
      </w:r>
      <w:r w:rsidR="005E56C0" w:rsidRPr="00B11D07">
        <w:rPr>
          <w:rFonts w:eastAsiaTheme="minorEastAsia" w:cs="Times"/>
          <w:sz w:val="22"/>
          <w:szCs w:val="22"/>
          <w:lang w:eastAsia="zh-CN"/>
        </w:rPr>
        <w:t>, namely</w:t>
      </w:r>
      <w:r>
        <w:rPr>
          <w:rFonts w:eastAsiaTheme="minorEastAsia" w:cs="Times"/>
          <w:sz w:val="22"/>
          <w:szCs w:val="22"/>
          <w:lang w:eastAsia="zh-CN"/>
        </w:rPr>
        <w:t>;</w:t>
      </w:r>
      <w:r w:rsidR="005E56C0" w:rsidRPr="00B11D07">
        <w:rPr>
          <w:rFonts w:eastAsia="Times New Roman" w:cs="Times"/>
          <w:color w:val="000000"/>
          <w:sz w:val="22"/>
          <w:szCs w:val="22"/>
          <w:lang w:eastAsia="ko-KR"/>
        </w:rPr>
        <w:t xml:space="preserve"> x = {1, 2} and y = {1, 2, 4}.</w:t>
      </w:r>
      <w:r>
        <w:rPr>
          <w:rFonts w:eastAsiaTheme="minorEastAsia" w:cs="Times"/>
          <w:sz w:val="22"/>
          <w:szCs w:val="22"/>
          <w:lang w:eastAsia="zh-CN"/>
        </w:rPr>
        <w:t xml:space="preserve"> Given the increasing </w:t>
      </w:r>
      <w:r w:rsidR="009064E0">
        <w:rPr>
          <w:rFonts w:eastAsiaTheme="minorEastAsia" w:cs="Times"/>
          <w:sz w:val="22"/>
          <w:szCs w:val="22"/>
          <w:lang w:eastAsia="zh-CN"/>
        </w:rPr>
        <w:t xml:space="preserve">reception </w:t>
      </w:r>
      <w:r>
        <w:rPr>
          <w:rFonts w:eastAsiaTheme="minorEastAsia" w:cs="Times"/>
          <w:sz w:val="22"/>
          <w:szCs w:val="22"/>
          <w:lang w:eastAsia="zh-CN"/>
        </w:rPr>
        <w:t>capability of UEs</w:t>
      </w:r>
      <w:r w:rsidR="009064E0">
        <w:rPr>
          <w:rFonts w:eastAsiaTheme="minorEastAsia" w:cs="Times"/>
          <w:sz w:val="22"/>
          <w:szCs w:val="22"/>
          <w:lang w:eastAsia="zh-CN"/>
        </w:rPr>
        <w:t xml:space="preserve"> by adopting more antennas</w:t>
      </w:r>
      <w:r>
        <w:rPr>
          <w:rFonts w:eastAsiaTheme="minorEastAsia" w:cs="Times"/>
          <w:sz w:val="22"/>
          <w:szCs w:val="22"/>
          <w:lang w:eastAsia="zh-CN"/>
        </w:rPr>
        <w:t xml:space="preserve">, the dimensionality of antenna switching should be further expanded to include up to 8 RX and 4 TX chains so that </w:t>
      </w:r>
      <w:r w:rsidR="007F39B0">
        <w:rPr>
          <w:rFonts w:eastAsiaTheme="minorEastAsia" w:cs="Times"/>
          <w:sz w:val="22"/>
          <w:szCs w:val="22"/>
          <w:lang w:eastAsia="zh-CN"/>
        </w:rPr>
        <w:t xml:space="preserve">more capable </w:t>
      </w:r>
      <w:r>
        <w:rPr>
          <w:rFonts w:eastAsiaTheme="minorEastAsia" w:cs="Times"/>
          <w:sz w:val="22"/>
          <w:szCs w:val="22"/>
          <w:lang w:eastAsia="zh-CN"/>
        </w:rPr>
        <w:t>UE</w:t>
      </w:r>
      <w:r w:rsidR="007F39B0">
        <w:rPr>
          <w:rFonts w:eastAsiaTheme="minorEastAsia" w:cs="Times"/>
          <w:sz w:val="22"/>
          <w:szCs w:val="22"/>
          <w:lang w:eastAsia="zh-CN"/>
        </w:rPr>
        <w:t>s</w:t>
      </w:r>
      <w:r>
        <w:rPr>
          <w:rFonts w:eastAsiaTheme="minorEastAsia" w:cs="Times"/>
          <w:sz w:val="22"/>
          <w:szCs w:val="22"/>
          <w:lang w:eastAsia="zh-CN"/>
        </w:rPr>
        <w:t xml:space="preserve"> can support </w:t>
      </w:r>
      <w:r w:rsidR="009064E0">
        <w:rPr>
          <w:rFonts w:eastAsiaTheme="minorEastAsia" w:cs="Times"/>
          <w:sz w:val="22"/>
          <w:szCs w:val="22"/>
          <w:lang w:eastAsia="zh-CN"/>
        </w:rPr>
        <w:t>acquiring</w:t>
      </w:r>
      <w:r>
        <w:rPr>
          <w:rFonts w:eastAsiaTheme="minorEastAsia" w:cs="Times"/>
          <w:sz w:val="22"/>
          <w:szCs w:val="22"/>
          <w:lang w:eastAsia="zh-CN"/>
        </w:rPr>
        <w:t xml:space="preserve"> more accurate</w:t>
      </w:r>
      <w:r w:rsidR="00604BB6" w:rsidRPr="00B11D07">
        <w:rPr>
          <w:rFonts w:eastAsia="Times New Roman" w:cs="Times"/>
          <w:color w:val="000000"/>
          <w:sz w:val="22"/>
          <w:szCs w:val="22"/>
          <w:lang w:eastAsia="ko-KR"/>
        </w:rPr>
        <w:t xml:space="preserve"> CSI</w:t>
      </w:r>
      <w:r>
        <w:rPr>
          <w:rFonts w:eastAsia="Times New Roman" w:cs="Times"/>
          <w:color w:val="000000"/>
          <w:sz w:val="22"/>
          <w:szCs w:val="22"/>
          <w:lang w:eastAsia="ko-KR"/>
        </w:rPr>
        <w:t>.</w:t>
      </w:r>
      <w:r w:rsidR="00876B9D">
        <w:rPr>
          <w:rFonts w:eastAsia="Times New Roman" w:cs="Times"/>
          <w:color w:val="000000"/>
          <w:sz w:val="22"/>
          <w:szCs w:val="22"/>
          <w:lang w:eastAsia="ko-KR"/>
        </w:rPr>
        <w:t xml:space="preserve"> That said, an excessive introduction of new combinations </w:t>
      </w:r>
      <w:r w:rsidR="007F7C07">
        <w:rPr>
          <w:rFonts w:eastAsia="Times New Roman" w:cs="Times"/>
          <w:color w:val="000000"/>
          <w:sz w:val="22"/>
          <w:szCs w:val="22"/>
          <w:lang w:eastAsia="ko-KR"/>
        </w:rPr>
        <w:t xml:space="preserve">that will not have any practical use and lead to unnecessary complication of UE operation </w:t>
      </w:r>
      <w:r w:rsidR="00876B9D">
        <w:rPr>
          <w:rFonts w:eastAsia="Times New Roman" w:cs="Times"/>
          <w:color w:val="000000"/>
          <w:sz w:val="22"/>
          <w:szCs w:val="22"/>
          <w:lang w:eastAsia="ko-KR"/>
        </w:rPr>
        <w:t>should be avoided.</w:t>
      </w:r>
    </w:p>
    <w:p w14:paraId="542C855F" w14:textId="11579C14" w:rsidR="00604BB6" w:rsidRPr="00B11D07" w:rsidRDefault="00237B76" w:rsidP="00D208B1">
      <w:pPr>
        <w:pStyle w:val="BodyText"/>
        <w:spacing w:after="0"/>
        <w:ind w:firstLine="288"/>
        <w:rPr>
          <w:rFonts w:eastAsia="Times New Roman" w:cs="Times"/>
          <w:color w:val="000000"/>
          <w:sz w:val="22"/>
          <w:szCs w:val="22"/>
          <w:lang w:eastAsia="ko-KR"/>
        </w:rPr>
      </w:pPr>
      <w:r>
        <w:rPr>
          <w:rFonts w:eastAsia="Times New Roman" w:cs="Times"/>
          <w:color w:val="000000"/>
          <w:sz w:val="22"/>
          <w:szCs w:val="22"/>
          <w:lang w:eastAsia="ko-KR"/>
        </w:rPr>
        <w:t xml:space="preserve"> </w:t>
      </w:r>
    </w:p>
    <w:p w14:paraId="1451B45D" w14:textId="51C181E6" w:rsidR="00604BB6" w:rsidRDefault="00604BB6" w:rsidP="00BA57E9">
      <w:pPr>
        <w:spacing w:after="0"/>
        <w:contextualSpacing/>
        <w:jc w:val="both"/>
        <w:rPr>
          <w:rFonts w:ascii="Times" w:hAnsi="Times" w:cs="Times"/>
          <w:i/>
          <w:sz w:val="22"/>
        </w:rPr>
      </w:pPr>
      <w:bookmarkStart w:id="2" w:name="_Hlk46148206"/>
      <w:r w:rsidRPr="006D27E2">
        <w:rPr>
          <w:rFonts w:ascii="Times" w:hAnsi="Times" w:cs="Times"/>
          <w:b/>
          <w:i/>
          <w:sz w:val="22"/>
        </w:rPr>
        <w:t>Proposal 3:</w:t>
      </w:r>
      <w:r w:rsidRPr="006D27E2">
        <w:rPr>
          <w:rFonts w:ascii="Times" w:hAnsi="Times" w:cs="Times"/>
          <w:i/>
          <w:sz w:val="22"/>
        </w:rPr>
        <w:t xml:space="preserve"> </w:t>
      </w:r>
      <w:r w:rsidR="009246FC">
        <w:rPr>
          <w:rFonts w:ascii="Times" w:hAnsi="Times" w:cs="Times"/>
          <w:i/>
          <w:sz w:val="22"/>
        </w:rPr>
        <w:t>For SRS antenna switching, c</w:t>
      </w:r>
      <w:r w:rsidR="006D27E2" w:rsidRPr="006D27E2">
        <w:rPr>
          <w:rFonts w:ascii="Times" w:hAnsi="Times" w:cs="Times"/>
          <w:i/>
          <w:sz w:val="22"/>
        </w:rPr>
        <w:t>onsider only combinations that ha</w:t>
      </w:r>
      <w:r w:rsidR="007F39B0">
        <w:rPr>
          <w:rFonts w:ascii="Times" w:hAnsi="Times" w:cs="Times"/>
          <w:i/>
          <w:sz w:val="22"/>
        </w:rPr>
        <w:t>ve</w:t>
      </w:r>
      <w:r w:rsidR="006D27E2" w:rsidRPr="006D27E2">
        <w:rPr>
          <w:rFonts w:ascii="Times" w:hAnsi="Times" w:cs="Times"/>
          <w:i/>
          <w:sz w:val="22"/>
        </w:rPr>
        <w:t xml:space="preserve"> practical importance and usage.</w:t>
      </w:r>
    </w:p>
    <w:bookmarkEnd w:id="2"/>
    <w:p w14:paraId="624627D3" w14:textId="77777777" w:rsidR="006D27E2" w:rsidRDefault="006D27E2" w:rsidP="00BA57E9">
      <w:pPr>
        <w:spacing w:after="0"/>
        <w:contextualSpacing/>
        <w:jc w:val="both"/>
        <w:rPr>
          <w:rFonts w:ascii="Times" w:hAnsi="Times" w:cs="Times"/>
          <w:i/>
          <w:sz w:val="22"/>
        </w:rPr>
      </w:pPr>
    </w:p>
    <w:p w14:paraId="59331BCE" w14:textId="77777777" w:rsidR="00BA57E9" w:rsidRPr="00B11D07" w:rsidRDefault="00BA57E9" w:rsidP="00D208B1">
      <w:pPr>
        <w:spacing w:after="0"/>
        <w:contextualSpacing/>
        <w:jc w:val="both"/>
        <w:rPr>
          <w:rFonts w:ascii="Times" w:hAnsi="Times" w:cs="Times"/>
          <w:i/>
          <w:sz w:val="22"/>
        </w:rPr>
      </w:pPr>
    </w:p>
    <w:p w14:paraId="2763FC2C" w14:textId="4EB319B4" w:rsidR="000D1B7E" w:rsidRPr="00D208B1" w:rsidRDefault="000D1B7E" w:rsidP="00D208B1">
      <w:pPr>
        <w:pStyle w:val="Heading2"/>
        <w:numPr>
          <w:ilvl w:val="1"/>
          <w:numId w:val="27"/>
        </w:numPr>
        <w:spacing w:before="0" w:after="0"/>
        <w:jc w:val="both"/>
        <w:rPr>
          <w:rFonts w:cs="Arial"/>
          <w:smallCaps/>
        </w:rPr>
      </w:pPr>
      <w:r w:rsidRPr="00D208B1">
        <w:rPr>
          <w:rFonts w:cs="Arial"/>
          <w:smallCaps/>
        </w:rPr>
        <w:t xml:space="preserve">SRS </w:t>
      </w:r>
      <w:r w:rsidR="00531F43" w:rsidRPr="00D208B1">
        <w:rPr>
          <w:rFonts w:cs="Arial"/>
          <w:smallCaps/>
        </w:rPr>
        <w:t>T</w:t>
      </w:r>
      <w:r w:rsidRPr="00D208B1">
        <w:rPr>
          <w:rFonts w:cs="Arial"/>
          <w:smallCaps/>
        </w:rPr>
        <w:t>riggering</w:t>
      </w:r>
    </w:p>
    <w:p w14:paraId="639544EB" w14:textId="06D8DB0D" w:rsidR="00BA57E9" w:rsidRDefault="009032F7" w:rsidP="00BA57E9">
      <w:pPr>
        <w:pStyle w:val="BodyText"/>
        <w:spacing w:after="0"/>
        <w:ind w:firstLine="288"/>
        <w:rPr>
          <w:rFonts w:eastAsia="Times New Roman" w:cs="Times"/>
          <w:color w:val="000000"/>
          <w:sz w:val="22"/>
          <w:szCs w:val="22"/>
          <w:lang w:eastAsia="ko-KR"/>
        </w:rPr>
      </w:pPr>
      <w:r w:rsidRPr="00B11D07">
        <w:rPr>
          <w:rFonts w:eastAsia="Times New Roman" w:cs="Times"/>
          <w:color w:val="000000"/>
          <w:sz w:val="22"/>
          <w:szCs w:val="22"/>
          <w:lang w:eastAsia="ko-KR"/>
        </w:rPr>
        <w:t xml:space="preserve">In NR Rel. 16, the </w:t>
      </w:r>
      <w:r w:rsidR="00D65ECB" w:rsidRPr="00B11D07">
        <w:rPr>
          <w:rFonts w:eastAsia="Times New Roman" w:cs="Times"/>
          <w:color w:val="000000"/>
          <w:sz w:val="22"/>
          <w:szCs w:val="22"/>
          <w:lang w:eastAsia="ko-KR"/>
        </w:rPr>
        <w:t>t</w:t>
      </w:r>
      <w:r w:rsidRPr="00B11D07">
        <w:rPr>
          <w:rFonts w:eastAsia="Times New Roman" w:cs="Times"/>
          <w:color w:val="000000"/>
          <w:sz w:val="22"/>
          <w:szCs w:val="22"/>
          <w:lang w:eastAsia="ko-KR"/>
        </w:rPr>
        <w:t xml:space="preserve">ime domain behavior of SRS resource configuration </w:t>
      </w:r>
      <w:r w:rsidR="00D65ECB" w:rsidRPr="00B11D07">
        <w:rPr>
          <w:rFonts w:eastAsia="Times New Roman" w:cs="Times"/>
          <w:color w:val="000000"/>
          <w:sz w:val="22"/>
          <w:szCs w:val="22"/>
          <w:lang w:eastAsia="ko-KR"/>
        </w:rPr>
        <w:t>i</w:t>
      </w:r>
      <w:r w:rsidRPr="00B11D07">
        <w:rPr>
          <w:rFonts w:eastAsia="Times New Roman" w:cs="Times"/>
          <w:color w:val="000000"/>
          <w:sz w:val="22"/>
          <w:szCs w:val="22"/>
          <w:lang w:eastAsia="ko-KR"/>
        </w:rPr>
        <w:t xml:space="preserve">s indicated by the higher layer parameter </w:t>
      </w:r>
      <w:r w:rsidRPr="00B11D07">
        <w:rPr>
          <w:rFonts w:eastAsia="Times New Roman" w:cs="Times"/>
          <w:i/>
          <w:iCs/>
          <w:color w:val="000000"/>
          <w:sz w:val="22"/>
          <w:szCs w:val="22"/>
          <w:lang w:eastAsia="ko-KR"/>
        </w:rPr>
        <w:t>resourceType</w:t>
      </w:r>
      <w:r w:rsidR="00D65ECB" w:rsidRPr="00B11D07">
        <w:rPr>
          <w:rFonts w:eastAsia="Times New Roman" w:cs="Times"/>
          <w:color w:val="000000"/>
          <w:sz w:val="22"/>
          <w:szCs w:val="22"/>
          <w:lang w:eastAsia="ko-KR"/>
        </w:rPr>
        <w:t xml:space="preserve">. The time domain </w:t>
      </w:r>
      <w:r w:rsidR="00BE44DA">
        <w:rPr>
          <w:rFonts w:eastAsia="Times New Roman" w:cs="Times"/>
          <w:color w:val="000000"/>
          <w:sz w:val="22"/>
          <w:szCs w:val="22"/>
          <w:lang w:eastAsia="ko-KR"/>
        </w:rPr>
        <w:t xml:space="preserve">behavior </w:t>
      </w:r>
      <w:r w:rsidR="00D65ECB" w:rsidRPr="00B11D07">
        <w:rPr>
          <w:rFonts w:eastAsia="Times New Roman" w:cs="Times"/>
          <w:color w:val="000000"/>
          <w:sz w:val="22"/>
          <w:szCs w:val="22"/>
          <w:lang w:eastAsia="ko-KR"/>
        </w:rPr>
        <w:t xml:space="preserve">can be </w:t>
      </w:r>
      <w:r w:rsidR="00BA57E9">
        <w:rPr>
          <w:rFonts w:eastAsia="Times New Roman" w:cs="Times"/>
          <w:color w:val="000000"/>
          <w:sz w:val="22"/>
          <w:szCs w:val="22"/>
          <w:lang w:eastAsia="ko-KR"/>
        </w:rPr>
        <w:t>configured as</w:t>
      </w:r>
      <w:r w:rsidR="00D65ECB" w:rsidRPr="00B11D07">
        <w:rPr>
          <w:rFonts w:eastAsia="Times New Roman" w:cs="Times"/>
          <w:color w:val="000000"/>
          <w:sz w:val="22"/>
          <w:szCs w:val="22"/>
          <w:lang w:eastAsia="ko-KR"/>
        </w:rPr>
        <w:t xml:space="preserve"> </w:t>
      </w:r>
      <w:r w:rsidRPr="00B11D07">
        <w:rPr>
          <w:rFonts w:eastAsia="Times New Roman" w:cs="Times"/>
          <w:color w:val="000000"/>
          <w:sz w:val="22"/>
          <w:szCs w:val="22"/>
          <w:lang w:eastAsia="ko-KR"/>
        </w:rPr>
        <w:t xml:space="preserve">periodic, semi-persistent </w:t>
      </w:r>
      <w:r w:rsidR="00D65ECB" w:rsidRPr="00B11D07">
        <w:rPr>
          <w:rFonts w:eastAsia="Times New Roman" w:cs="Times"/>
          <w:color w:val="000000"/>
          <w:sz w:val="22"/>
          <w:szCs w:val="22"/>
          <w:lang w:eastAsia="ko-KR"/>
        </w:rPr>
        <w:t xml:space="preserve">and </w:t>
      </w:r>
      <w:r w:rsidRPr="00B11D07">
        <w:rPr>
          <w:rFonts w:eastAsia="Times New Roman" w:cs="Times"/>
          <w:color w:val="000000"/>
          <w:sz w:val="22"/>
          <w:szCs w:val="22"/>
          <w:lang w:eastAsia="ko-KR"/>
        </w:rPr>
        <w:t>aperiodic</w:t>
      </w:r>
      <w:r w:rsidR="00D65ECB" w:rsidRPr="00B11D07">
        <w:rPr>
          <w:rFonts w:eastAsia="Times New Roman" w:cs="Times"/>
          <w:color w:val="000000"/>
          <w:sz w:val="22"/>
          <w:szCs w:val="22"/>
          <w:lang w:eastAsia="ko-KR"/>
        </w:rPr>
        <w:t xml:space="preserve">. </w:t>
      </w:r>
      <w:r w:rsidR="000A2131" w:rsidRPr="00B11D07">
        <w:rPr>
          <w:rFonts w:eastAsia="Times New Roman" w:cs="Times"/>
          <w:color w:val="000000"/>
          <w:sz w:val="22"/>
          <w:szCs w:val="22"/>
          <w:lang w:eastAsia="ko-KR"/>
        </w:rPr>
        <w:t>I</w:t>
      </w:r>
      <w:r w:rsidR="00CB208D" w:rsidRPr="00B11D07">
        <w:rPr>
          <w:rFonts w:eastAsia="Times New Roman" w:cs="Times"/>
          <w:color w:val="000000"/>
          <w:sz w:val="22"/>
          <w:szCs w:val="22"/>
          <w:lang w:eastAsia="ko-KR"/>
        </w:rPr>
        <w:t xml:space="preserve">n NR Rel. 16, </w:t>
      </w:r>
      <w:r w:rsidR="00A42B8A">
        <w:rPr>
          <w:rFonts w:eastAsia="Times New Roman" w:cs="Times"/>
          <w:color w:val="000000"/>
          <w:sz w:val="22"/>
          <w:szCs w:val="22"/>
          <w:lang w:eastAsia="ko-KR"/>
        </w:rPr>
        <w:t>a</w:t>
      </w:r>
      <w:r w:rsidR="00CB208D" w:rsidRPr="00B11D07">
        <w:rPr>
          <w:rFonts w:eastAsia="Times New Roman" w:cs="Times"/>
          <w:color w:val="000000"/>
          <w:sz w:val="22"/>
          <w:szCs w:val="22"/>
          <w:lang w:eastAsia="ko-KR"/>
        </w:rPr>
        <w:t xml:space="preserve"> UE </w:t>
      </w:r>
      <w:r w:rsidR="00A42B8A">
        <w:rPr>
          <w:rFonts w:eastAsia="Times New Roman" w:cs="Times"/>
          <w:color w:val="000000"/>
          <w:sz w:val="22"/>
          <w:szCs w:val="22"/>
          <w:lang w:eastAsia="ko-KR"/>
        </w:rPr>
        <w:t>cannot be configured t</w:t>
      </w:r>
      <w:r w:rsidR="00CB208D" w:rsidRPr="00B11D07">
        <w:rPr>
          <w:rFonts w:eastAsia="Times New Roman" w:cs="Times"/>
          <w:color w:val="000000"/>
          <w:sz w:val="22"/>
          <w:szCs w:val="22"/>
          <w:lang w:eastAsia="ko-KR"/>
        </w:rPr>
        <w:t xml:space="preserve">o </w:t>
      </w:r>
      <w:r w:rsidR="00234112" w:rsidRPr="00B11D07">
        <w:rPr>
          <w:rFonts w:eastAsia="Times New Roman" w:cs="Times"/>
          <w:color w:val="000000"/>
          <w:sz w:val="22"/>
          <w:szCs w:val="22"/>
          <w:lang w:eastAsia="ko-KR"/>
        </w:rPr>
        <w:t xml:space="preserve">have </w:t>
      </w:r>
      <w:r w:rsidR="00CB208D" w:rsidRPr="00B11D07">
        <w:rPr>
          <w:rFonts w:eastAsia="Times New Roman" w:cs="Times"/>
          <w:color w:val="000000"/>
          <w:sz w:val="22"/>
          <w:szCs w:val="22"/>
          <w:lang w:eastAsia="ko-KR"/>
        </w:rPr>
        <w:t>different time domain behavior</w:t>
      </w:r>
      <w:r w:rsidR="006264D9">
        <w:rPr>
          <w:rFonts w:eastAsia="Times New Roman" w:cs="Times"/>
          <w:color w:val="000000"/>
          <w:sz w:val="22"/>
          <w:szCs w:val="22"/>
          <w:lang w:eastAsia="ko-KR"/>
        </w:rPr>
        <w:t xml:space="preserve">, i.e., periodic, semi-persistent, and also </w:t>
      </w:r>
      <w:r w:rsidR="00BA57E9">
        <w:rPr>
          <w:rFonts w:eastAsia="Times New Roman" w:cs="Times"/>
          <w:color w:val="000000"/>
          <w:sz w:val="22"/>
          <w:szCs w:val="22"/>
          <w:lang w:eastAsia="ko-KR"/>
        </w:rPr>
        <w:t xml:space="preserve">different </w:t>
      </w:r>
      <w:r w:rsidR="006264D9">
        <w:rPr>
          <w:rFonts w:eastAsia="Times New Roman" w:cs="Times"/>
          <w:color w:val="000000"/>
          <w:sz w:val="22"/>
          <w:szCs w:val="22"/>
          <w:lang w:eastAsia="ko-KR"/>
        </w:rPr>
        <w:t xml:space="preserve">periodicities </w:t>
      </w:r>
      <w:r w:rsidR="00CB208D" w:rsidRPr="00B11D07">
        <w:rPr>
          <w:rFonts w:eastAsia="Times New Roman" w:cs="Times"/>
          <w:color w:val="000000"/>
          <w:sz w:val="22"/>
          <w:szCs w:val="22"/>
          <w:lang w:eastAsia="ko-KR"/>
        </w:rPr>
        <w:t xml:space="preserve">for SRS resources </w:t>
      </w:r>
      <w:r w:rsidR="006264D9">
        <w:rPr>
          <w:rFonts w:eastAsia="Times New Roman" w:cs="Times"/>
          <w:color w:val="000000"/>
          <w:sz w:val="22"/>
          <w:szCs w:val="22"/>
          <w:lang w:eastAsia="ko-KR"/>
        </w:rPr>
        <w:t>with</w:t>
      </w:r>
      <w:r w:rsidR="00CB208D" w:rsidRPr="00B11D07">
        <w:rPr>
          <w:rFonts w:eastAsia="Times New Roman" w:cs="Times"/>
          <w:color w:val="000000"/>
          <w:sz w:val="22"/>
          <w:szCs w:val="22"/>
          <w:lang w:eastAsia="ko-KR"/>
        </w:rPr>
        <w:t xml:space="preserve">in </w:t>
      </w:r>
      <w:r w:rsidR="006264D9">
        <w:rPr>
          <w:rFonts w:eastAsia="Times New Roman" w:cs="Times"/>
          <w:color w:val="000000"/>
          <w:sz w:val="22"/>
          <w:szCs w:val="22"/>
          <w:lang w:eastAsia="ko-KR"/>
        </w:rPr>
        <w:t>a</w:t>
      </w:r>
      <w:r w:rsidR="00CB208D" w:rsidRPr="00B11D07">
        <w:rPr>
          <w:rFonts w:eastAsia="Times New Roman" w:cs="Times"/>
          <w:color w:val="000000"/>
          <w:sz w:val="22"/>
          <w:szCs w:val="22"/>
          <w:lang w:eastAsia="ko-KR"/>
        </w:rPr>
        <w:t xml:space="preserve"> same SRS resource set.</w:t>
      </w:r>
    </w:p>
    <w:p w14:paraId="4B2FDA44" w14:textId="71ED847D" w:rsidR="00CB208D" w:rsidRPr="00B11D07" w:rsidRDefault="00CB208D" w:rsidP="00D208B1">
      <w:pPr>
        <w:pStyle w:val="BodyText"/>
        <w:spacing w:after="0"/>
        <w:ind w:firstLine="288"/>
        <w:rPr>
          <w:rFonts w:eastAsia="Times New Roman" w:cs="Times"/>
          <w:color w:val="000000"/>
          <w:sz w:val="22"/>
          <w:szCs w:val="22"/>
          <w:lang w:eastAsia="ko-KR"/>
        </w:rPr>
      </w:pPr>
      <w:r w:rsidRPr="00B11D07">
        <w:rPr>
          <w:rFonts w:eastAsia="Times New Roman" w:cs="Times"/>
          <w:color w:val="000000"/>
          <w:sz w:val="22"/>
          <w:szCs w:val="22"/>
          <w:lang w:eastAsia="ko-KR"/>
        </w:rPr>
        <w:t xml:space="preserve"> </w:t>
      </w:r>
    </w:p>
    <w:p w14:paraId="180316A2" w14:textId="70FCDE37" w:rsidR="00EE543E" w:rsidRDefault="00BA57E9" w:rsidP="00BA57E9">
      <w:pPr>
        <w:pStyle w:val="BodyText"/>
        <w:spacing w:after="0"/>
        <w:ind w:firstLine="288"/>
        <w:rPr>
          <w:rFonts w:eastAsia="Times New Roman" w:cs="Times"/>
          <w:color w:val="000000"/>
          <w:sz w:val="22"/>
          <w:szCs w:val="22"/>
          <w:lang w:eastAsia="ko-KR"/>
        </w:rPr>
      </w:pPr>
      <w:r>
        <w:rPr>
          <w:rFonts w:eastAsia="Times New Roman" w:cs="Times"/>
          <w:color w:val="000000"/>
          <w:sz w:val="22"/>
          <w:szCs w:val="22"/>
          <w:lang w:eastAsia="ko-KR"/>
        </w:rPr>
        <w:lastRenderedPageBreak/>
        <w:t>I</w:t>
      </w:r>
      <w:r w:rsidRPr="00B11D07">
        <w:rPr>
          <w:rFonts w:eastAsia="Times New Roman" w:cs="Times"/>
          <w:color w:val="000000"/>
          <w:sz w:val="22"/>
          <w:szCs w:val="22"/>
          <w:lang w:eastAsia="ko-KR"/>
        </w:rPr>
        <w:t>f triggered to be transmitted on the same symbol(s)</w:t>
      </w:r>
      <w:r w:rsidR="00EE543E" w:rsidRPr="00B11D07">
        <w:rPr>
          <w:rFonts w:eastAsia="Times New Roman" w:cs="Times"/>
          <w:color w:val="000000"/>
          <w:sz w:val="22"/>
          <w:szCs w:val="22"/>
          <w:lang w:eastAsia="ko-KR"/>
        </w:rPr>
        <w:t xml:space="preserve">, the aperiodic SRS has </w:t>
      </w:r>
      <w:r>
        <w:rPr>
          <w:rFonts w:eastAsia="Times New Roman" w:cs="Times"/>
          <w:color w:val="000000"/>
          <w:sz w:val="22"/>
          <w:szCs w:val="22"/>
          <w:lang w:eastAsia="ko-KR"/>
        </w:rPr>
        <w:t xml:space="preserve">transmission </w:t>
      </w:r>
      <w:r w:rsidR="00EE543E" w:rsidRPr="00B11D07">
        <w:rPr>
          <w:rFonts w:eastAsia="Times New Roman" w:cs="Times"/>
          <w:color w:val="000000"/>
          <w:sz w:val="22"/>
          <w:szCs w:val="22"/>
          <w:lang w:eastAsia="ko-KR"/>
        </w:rPr>
        <w:t>priority over periodic and semi-persistent SRS. Also, the aperiodic SRS has priority over PUCCH, if it is triggered to be transmitted on the same symbol, except when PUCCH is carrying HARQ-ACK, link recovery request and/or SR.</w:t>
      </w:r>
    </w:p>
    <w:p w14:paraId="40D8B35D" w14:textId="77777777" w:rsidR="00BA57E9" w:rsidRPr="00B11D07" w:rsidRDefault="00BA57E9" w:rsidP="00D208B1">
      <w:pPr>
        <w:pStyle w:val="BodyText"/>
        <w:spacing w:after="0"/>
        <w:ind w:firstLine="288"/>
        <w:rPr>
          <w:rFonts w:eastAsia="Times New Roman" w:cs="Times"/>
          <w:color w:val="000000"/>
          <w:sz w:val="22"/>
          <w:szCs w:val="22"/>
          <w:lang w:eastAsia="ko-KR"/>
        </w:rPr>
      </w:pPr>
    </w:p>
    <w:p w14:paraId="421AD6FB" w14:textId="1382BF36" w:rsidR="00803547" w:rsidRDefault="00AB5BC7" w:rsidP="00BA57E9">
      <w:pPr>
        <w:pStyle w:val="BodyText"/>
        <w:spacing w:after="0"/>
        <w:ind w:firstLine="288"/>
        <w:rPr>
          <w:rFonts w:cs="Times"/>
          <w:sz w:val="22"/>
          <w:szCs w:val="22"/>
        </w:rPr>
      </w:pPr>
      <w:r w:rsidRPr="00D208B1">
        <w:rPr>
          <w:rFonts w:eastAsia="Times New Roman" w:cs="Times"/>
          <w:bCs/>
          <w:color w:val="000000"/>
          <w:sz w:val="22"/>
          <w:szCs w:val="22"/>
          <w:lang w:eastAsia="ko-KR"/>
        </w:rPr>
        <w:t xml:space="preserve">In semi-persistent SRS </w:t>
      </w:r>
      <w:r w:rsidR="00D7380D">
        <w:rPr>
          <w:rFonts w:eastAsia="Times New Roman" w:cs="Times"/>
          <w:bCs/>
          <w:color w:val="000000"/>
          <w:sz w:val="22"/>
          <w:szCs w:val="22"/>
          <w:lang w:eastAsia="ko-KR"/>
        </w:rPr>
        <w:t>operat</w:t>
      </w:r>
      <w:r w:rsidR="00BA57E9">
        <w:rPr>
          <w:rFonts w:eastAsia="Times New Roman" w:cs="Times"/>
          <w:bCs/>
          <w:color w:val="000000"/>
          <w:sz w:val="22"/>
          <w:szCs w:val="22"/>
          <w:lang w:eastAsia="ko-KR"/>
        </w:rPr>
        <w:t>ion</w:t>
      </w:r>
      <w:r w:rsidRPr="00BA57E9">
        <w:rPr>
          <w:rFonts w:eastAsia="Times New Roman" w:cs="Times"/>
          <w:color w:val="000000"/>
          <w:sz w:val="22"/>
          <w:szCs w:val="22"/>
          <w:lang w:eastAsia="ko-KR"/>
        </w:rPr>
        <w:t>,</w:t>
      </w:r>
      <w:r w:rsidRPr="00B11D07">
        <w:rPr>
          <w:rFonts w:eastAsia="Times New Roman" w:cs="Times"/>
          <w:color w:val="000000"/>
          <w:sz w:val="22"/>
          <w:szCs w:val="22"/>
          <w:lang w:eastAsia="ko-KR"/>
        </w:rPr>
        <w:t xml:space="preserve"> </w:t>
      </w:r>
      <w:r w:rsidR="00BA57E9">
        <w:rPr>
          <w:rFonts w:eastAsia="Times New Roman" w:cs="Times"/>
          <w:color w:val="000000"/>
          <w:sz w:val="22"/>
          <w:szCs w:val="22"/>
          <w:lang w:eastAsia="ko-KR"/>
        </w:rPr>
        <w:t>a</w:t>
      </w:r>
      <w:r w:rsidR="00BA57E9" w:rsidRPr="00B11D07">
        <w:rPr>
          <w:rFonts w:eastAsia="Times New Roman" w:cs="Times"/>
          <w:color w:val="000000"/>
          <w:sz w:val="22"/>
          <w:szCs w:val="22"/>
          <w:lang w:eastAsia="ko-KR"/>
        </w:rPr>
        <w:t xml:space="preserve"> </w:t>
      </w:r>
      <w:r w:rsidRPr="00B11D07">
        <w:rPr>
          <w:rFonts w:eastAsia="Times New Roman" w:cs="Times"/>
          <w:color w:val="000000"/>
          <w:sz w:val="22"/>
          <w:szCs w:val="22"/>
          <w:lang w:eastAsia="ko-KR"/>
        </w:rPr>
        <w:t xml:space="preserve">UE </w:t>
      </w:r>
      <w:r w:rsidRPr="00B11D07">
        <w:rPr>
          <w:rFonts w:cs="Times"/>
          <w:sz w:val="22"/>
          <w:szCs w:val="22"/>
        </w:rPr>
        <w:t>may be activated/deactivated by</w:t>
      </w:r>
      <w:r w:rsidR="00BA57E9">
        <w:rPr>
          <w:rFonts w:cs="Times"/>
          <w:sz w:val="22"/>
          <w:szCs w:val="22"/>
        </w:rPr>
        <w:t xml:space="preserve"> a</w:t>
      </w:r>
      <w:r w:rsidRPr="00B11D07">
        <w:rPr>
          <w:rFonts w:cs="Times"/>
          <w:sz w:val="22"/>
          <w:szCs w:val="22"/>
        </w:rPr>
        <w:t xml:space="preserve"> DCI to start/stop the SRS transmission. However, the impact from misdetection of deactivation signal could be significant as a UE may </w:t>
      </w:r>
      <w:r w:rsidR="00BA57E9">
        <w:rPr>
          <w:rFonts w:cs="Times"/>
          <w:sz w:val="22"/>
          <w:szCs w:val="22"/>
        </w:rPr>
        <w:t xml:space="preserve">continue </w:t>
      </w:r>
      <w:r w:rsidRPr="00B11D07">
        <w:rPr>
          <w:rFonts w:cs="Times"/>
          <w:sz w:val="22"/>
          <w:szCs w:val="22"/>
        </w:rPr>
        <w:t>sending the SRS which may result in unnecessary interference and UE battery consumption</w:t>
      </w:r>
      <w:r w:rsidR="00FC752F" w:rsidRPr="00B11D07">
        <w:rPr>
          <w:rFonts w:cs="Times"/>
          <w:sz w:val="22"/>
          <w:szCs w:val="22"/>
        </w:rPr>
        <w:t xml:space="preserve"> [2]</w:t>
      </w:r>
      <w:r w:rsidRPr="00B11D07">
        <w:rPr>
          <w:rFonts w:cs="Times"/>
          <w:sz w:val="22"/>
          <w:szCs w:val="22"/>
        </w:rPr>
        <w:t>.</w:t>
      </w:r>
    </w:p>
    <w:p w14:paraId="76F0168B" w14:textId="129D92F1" w:rsidR="00AB5BC7" w:rsidRPr="00B11D07" w:rsidRDefault="00AB5BC7" w:rsidP="00D208B1">
      <w:pPr>
        <w:pStyle w:val="BodyText"/>
        <w:spacing w:after="0"/>
        <w:ind w:firstLine="288"/>
        <w:rPr>
          <w:rFonts w:eastAsia="Times New Roman" w:cs="Times"/>
          <w:color w:val="000000"/>
          <w:sz w:val="22"/>
          <w:szCs w:val="22"/>
          <w:lang w:eastAsia="ko-KR"/>
        </w:rPr>
      </w:pPr>
      <w:r w:rsidRPr="00B11D07">
        <w:rPr>
          <w:rFonts w:eastAsia="Times New Roman" w:cs="Times"/>
          <w:color w:val="000000"/>
          <w:sz w:val="22"/>
          <w:szCs w:val="22"/>
          <w:lang w:eastAsia="ko-KR"/>
        </w:rPr>
        <w:t xml:space="preserve"> </w:t>
      </w:r>
    </w:p>
    <w:p w14:paraId="02C5A9A5" w14:textId="7051A4BC" w:rsidR="000A2131" w:rsidRPr="00B11D07" w:rsidRDefault="00D7380D" w:rsidP="00D208B1">
      <w:pPr>
        <w:pStyle w:val="BodyText"/>
        <w:spacing w:after="0"/>
        <w:ind w:firstLine="288"/>
        <w:rPr>
          <w:rFonts w:eastAsia="Times New Roman" w:cs="Times"/>
          <w:color w:val="000000"/>
          <w:sz w:val="22"/>
          <w:szCs w:val="22"/>
          <w:lang w:val="en-GB" w:eastAsia="ko-KR"/>
        </w:rPr>
      </w:pPr>
      <w:r>
        <w:rPr>
          <w:rFonts w:eastAsia="Times New Roman" w:cs="Times"/>
          <w:bCs/>
          <w:color w:val="000000"/>
          <w:sz w:val="22"/>
          <w:szCs w:val="22"/>
          <w:lang w:eastAsia="ko-KR"/>
        </w:rPr>
        <w:t>For</w:t>
      </w:r>
      <w:r w:rsidR="000A2131" w:rsidRPr="00D208B1">
        <w:rPr>
          <w:rFonts w:eastAsia="Times New Roman" w:cs="Times"/>
          <w:bCs/>
          <w:color w:val="000000"/>
          <w:sz w:val="22"/>
          <w:szCs w:val="22"/>
          <w:lang w:eastAsia="ko-KR"/>
        </w:rPr>
        <w:t xml:space="preserve"> </w:t>
      </w:r>
      <w:r w:rsidR="00AB5BC7" w:rsidRPr="00D208B1">
        <w:rPr>
          <w:rFonts w:eastAsia="Times New Roman" w:cs="Times"/>
          <w:bCs/>
          <w:color w:val="000000"/>
          <w:sz w:val="22"/>
          <w:szCs w:val="22"/>
          <w:lang w:eastAsia="ko-KR"/>
        </w:rPr>
        <w:t xml:space="preserve">aperiodic </w:t>
      </w:r>
      <w:r w:rsidR="000A2131" w:rsidRPr="00D208B1">
        <w:rPr>
          <w:rFonts w:eastAsia="Times New Roman" w:cs="Times"/>
          <w:bCs/>
          <w:color w:val="000000"/>
          <w:sz w:val="22"/>
          <w:szCs w:val="22"/>
          <w:lang w:eastAsia="ko-KR"/>
        </w:rPr>
        <w:t xml:space="preserve">SRS </w:t>
      </w:r>
      <w:r w:rsidRPr="00B11D07">
        <w:rPr>
          <w:rFonts w:eastAsia="Times New Roman" w:cs="Times"/>
          <w:color w:val="000000"/>
          <w:sz w:val="22"/>
          <w:szCs w:val="22"/>
          <w:lang w:eastAsia="ko-KR"/>
        </w:rPr>
        <w:t>configuration</w:t>
      </w:r>
      <w:r w:rsidR="000A2131" w:rsidRPr="00BA57E9">
        <w:rPr>
          <w:rFonts w:eastAsia="Times New Roman" w:cs="Times"/>
          <w:color w:val="000000"/>
          <w:sz w:val="22"/>
          <w:szCs w:val="22"/>
          <w:lang w:eastAsia="ko-KR"/>
        </w:rPr>
        <w:t xml:space="preserve">, </w:t>
      </w:r>
      <w:r>
        <w:rPr>
          <w:rFonts w:eastAsia="Times New Roman" w:cs="Times"/>
          <w:color w:val="000000"/>
          <w:sz w:val="22"/>
          <w:szCs w:val="22"/>
          <w:lang w:eastAsia="ko-KR"/>
        </w:rPr>
        <w:t>a</w:t>
      </w:r>
      <w:r w:rsidRPr="00B11D07">
        <w:rPr>
          <w:rFonts w:eastAsia="Times New Roman" w:cs="Times"/>
          <w:color w:val="000000"/>
          <w:sz w:val="22"/>
          <w:szCs w:val="22"/>
          <w:lang w:eastAsia="ko-KR"/>
        </w:rPr>
        <w:t xml:space="preserve"> </w:t>
      </w:r>
      <w:r w:rsidR="000A2131" w:rsidRPr="00B11D07">
        <w:rPr>
          <w:rFonts w:eastAsia="Times New Roman" w:cs="Times"/>
          <w:color w:val="000000"/>
          <w:sz w:val="22"/>
          <w:szCs w:val="22"/>
          <w:lang w:eastAsia="ko-KR"/>
        </w:rPr>
        <w:t>UE receives a set</w:t>
      </w:r>
      <w:r>
        <w:rPr>
          <w:rFonts w:eastAsia="Times New Roman" w:cs="Times"/>
          <w:color w:val="000000"/>
          <w:sz w:val="22"/>
          <w:szCs w:val="22"/>
          <w:lang w:eastAsia="ko-KR"/>
        </w:rPr>
        <w:t xml:space="preserve"> of</w:t>
      </w:r>
      <w:r w:rsidR="000A2131" w:rsidRPr="00B11D07">
        <w:rPr>
          <w:rFonts w:eastAsia="Times New Roman" w:cs="Times"/>
          <w:color w:val="000000"/>
          <w:sz w:val="22"/>
          <w:szCs w:val="22"/>
          <w:lang w:eastAsia="ko-KR"/>
        </w:rPr>
        <w:t xml:space="preserve"> higher layer parameters</w:t>
      </w:r>
      <w:r>
        <w:rPr>
          <w:rFonts w:eastAsia="Times New Roman" w:cs="Times"/>
          <w:color w:val="000000"/>
          <w:sz w:val="22"/>
          <w:szCs w:val="22"/>
          <w:lang w:eastAsia="ko-KR"/>
        </w:rPr>
        <w:t xml:space="preserve"> for </w:t>
      </w:r>
      <w:r w:rsidRPr="00B11D07">
        <w:rPr>
          <w:rFonts w:eastAsia="Times New Roman" w:cs="Times"/>
          <w:i/>
          <w:iCs/>
          <w:color w:val="000000"/>
          <w:sz w:val="22"/>
          <w:szCs w:val="22"/>
          <w:lang w:eastAsia="ko-KR"/>
        </w:rPr>
        <w:t>SRS-ResourceSet</w:t>
      </w:r>
      <w:r>
        <w:rPr>
          <w:rFonts w:eastAsia="Times New Roman" w:cs="Times"/>
          <w:color w:val="000000"/>
          <w:sz w:val="22"/>
          <w:szCs w:val="22"/>
          <w:lang w:eastAsia="ko-KR"/>
        </w:rPr>
        <w:t>, including:</w:t>
      </w:r>
      <w:r w:rsidR="000A2131" w:rsidRPr="00B11D07">
        <w:rPr>
          <w:rFonts w:eastAsia="Times New Roman" w:cs="Times"/>
          <w:color w:val="000000"/>
          <w:sz w:val="22"/>
          <w:szCs w:val="22"/>
          <w:lang w:eastAsia="ko-KR"/>
        </w:rPr>
        <w:t xml:space="preserve"> </w:t>
      </w:r>
      <w:r w:rsidR="00075C16" w:rsidRPr="00B11D07">
        <w:rPr>
          <w:rFonts w:eastAsia="Times New Roman" w:cs="Times"/>
          <w:i/>
          <w:iCs/>
          <w:color w:val="000000"/>
          <w:sz w:val="22"/>
          <w:szCs w:val="22"/>
          <w:lang w:val="en-GB" w:eastAsia="ko-KR"/>
        </w:rPr>
        <w:t>slotOffset,</w:t>
      </w:r>
      <w:r w:rsidR="000A2131" w:rsidRPr="00B11D07">
        <w:rPr>
          <w:rFonts w:eastAsia="Times New Roman" w:cs="Times"/>
          <w:color w:val="000000"/>
          <w:sz w:val="22"/>
          <w:szCs w:val="22"/>
          <w:lang w:eastAsia="ko-KR"/>
        </w:rPr>
        <w:t xml:space="preserve"> </w:t>
      </w:r>
      <w:r w:rsidR="000A2131" w:rsidRPr="00B11D07">
        <w:rPr>
          <w:rFonts w:eastAsia="Times New Roman" w:cs="Times"/>
          <w:i/>
          <w:iCs/>
          <w:color w:val="000000"/>
          <w:sz w:val="22"/>
          <w:szCs w:val="22"/>
          <w:lang w:eastAsia="ko-KR"/>
        </w:rPr>
        <w:t>srs-ResourceSetId</w:t>
      </w:r>
      <w:r w:rsidR="000A2131" w:rsidRPr="00B11D07">
        <w:rPr>
          <w:rFonts w:eastAsia="Times New Roman" w:cs="Times"/>
          <w:color w:val="000000"/>
          <w:sz w:val="22"/>
          <w:szCs w:val="22"/>
          <w:lang w:eastAsia="ko-KR"/>
        </w:rPr>
        <w:t>,</w:t>
      </w:r>
      <w:r w:rsidR="00502142" w:rsidRPr="00B11D07">
        <w:rPr>
          <w:rFonts w:eastAsia="Times New Roman" w:cs="Times"/>
          <w:color w:val="000000"/>
          <w:sz w:val="22"/>
          <w:szCs w:val="22"/>
          <w:lang w:eastAsia="ko-KR"/>
        </w:rPr>
        <w:t xml:space="preserve"> </w:t>
      </w:r>
      <w:r w:rsidR="00502142" w:rsidRPr="00B11D07">
        <w:rPr>
          <w:rFonts w:eastAsia="Times New Roman" w:cs="Times"/>
          <w:i/>
          <w:iCs/>
          <w:color w:val="000000"/>
          <w:sz w:val="22"/>
          <w:szCs w:val="22"/>
          <w:lang w:eastAsia="ko-KR"/>
        </w:rPr>
        <w:t>AperiodicSRS-ResourceTrigger</w:t>
      </w:r>
      <w:r w:rsidR="00502142" w:rsidRPr="00B11D07">
        <w:rPr>
          <w:rFonts w:eastAsia="Times New Roman" w:cs="Times"/>
          <w:color w:val="000000"/>
          <w:sz w:val="22"/>
          <w:szCs w:val="22"/>
          <w:lang w:eastAsia="ko-KR"/>
        </w:rPr>
        <w:t xml:space="preserve">, and </w:t>
      </w:r>
      <w:r w:rsidR="00502142" w:rsidRPr="00B11D07">
        <w:rPr>
          <w:rFonts w:eastAsia="Times New Roman" w:cs="Times"/>
          <w:i/>
          <w:iCs/>
          <w:color w:val="000000"/>
          <w:sz w:val="22"/>
          <w:szCs w:val="22"/>
          <w:lang w:eastAsia="ko-KR"/>
        </w:rPr>
        <w:t>AperiodicSRS-ResourceTriggerList.</w:t>
      </w:r>
      <w:r w:rsidR="00502142" w:rsidRPr="00B11D07">
        <w:rPr>
          <w:rFonts w:eastAsia="Times New Roman" w:cs="Times"/>
          <w:color w:val="000000"/>
          <w:sz w:val="22"/>
          <w:szCs w:val="22"/>
          <w:lang w:eastAsia="ko-KR"/>
        </w:rPr>
        <w:t xml:space="preserve"> </w:t>
      </w:r>
      <w:r>
        <w:rPr>
          <w:rFonts w:eastAsia="Times New Roman" w:cs="Times"/>
          <w:color w:val="000000"/>
          <w:sz w:val="22"/>
          <w:szCs w:val="22"/>
          <w:lang w:eastAsia="ko-KR"/>
        </w:rPr>
        <w:t>An</w:t>
      </w:r>
      <w:r w:rsidRPr="00B11D07">
        <w:rPr>
          <w:rFonts w:eastAsia="Times New Roman" w:cs="Times"/>
          <w:color w:val="000000"/>
          <w:sz w:val="22"/>
          <w:szCs w:val="22"/>
          <w:lang w:eastAsia="ko-KR"/>
        </w:rPr>
        <w:t xml:space="preserve"> </w:t>
      </w:r>
      <w:r w:rsidR="000A2131" w:rsidRPr="00B11D07">
        <w:rPr>
          <w:rFonts w:eastAsia="Times New Roman" w:cs="Times"/>
          <w:color w:val="000000"/>
          <w:sz w:val="22"/>
          <w:szCs w:val="22"/>
          <w:lang w:eastAsia="ko-KR"/>
        </w:rPr>
        <w:t xml:space="preserve">aperiodic SRS transmission could be triggered </w:t>
      </w:r>
      <w:r>
        <w:rPr>
          <w:rFonts w:eastAsia="Times New Roman" w:cs="Times"/>
          <w:color w:val="000000"/>
          <w:sz w:val="22"/>
          <w:szCs w:val="22"/>
          <w:lang w:eastAsia="ko-KR"/>
        </w:rPr>
        <w:t xml:space="preserve">by a UE specific </w:t>
      </w:r>
      <w:r w:rsidR="000A2131" w:rsidRPr="00B11D07">
        <w:rPr>
          <w:rFonts w:eastAsia="Times New Roman" w:cs="Times"/>
          <w:color w:val="000000"/>
          <w:sz w:val="22"/>
          <w:szCs w:val="22"/>
          <w:lang w:eastAsia="ko-KR"/>
        </w:rPr>
        <w:t xml:space="preserve">DCI, a group common DCI, or an uplink DCI. </w:t>
      </w:r>
      <w:r w:rsidR="00502142" w:rsidRPr="00B11D07">
        <w:rPr>
          <w:rFonts w:eastAsia="Times New Roman" w:cs="Times"/>
          <w:color w:val="000000"/>
          <w:sz w:val="22"/>
          <w:szCs w:val="22"/>
          <w:lang w:eastAsia="ko-KR"/>
        </w:rPr>
        <w:t xml:space="preserve">The </w:t>
      </w:r>
      <w:r w:rsidR="00502142" w:rsidRPr="00B11D07">
        <w:rPr>
          <w:rFonts w:eastAsia="Times New Roman" w:cs="Times"/>
          <w:color w:val="000000"/>
          <w:sz w:val="22"/>
          <w:szCs w:val="22"/>
          <w:lang w:val="en-GB" w:eastAsia="ko-KR"/>
        </w:rPr>
        <w:t xml:space="preserve">associated </w:t>
      </w:r>
      <w:r w:rsidR="00502142" w:rsidRPr="00B11D07">
        <w:rPr>
          <w:rFonts w:eastAsia="Times New Roman" w:cs="Times"/>
          <w:color w:val="000000"/>
          <w:sz w:val="22"/>
          <w:szCs w:val="22"/>
          <w:lang w:eastAsia="ko-KR"/>
        </w:rPr>
        <w:t xml:space="preserve">two-bit </w:t>
      </w:r>
      <w:r w:rsidR="00502142" w:rsidRPr="00B11D07">
        <w:rPr>
          <w:rFonts w:eastAsia="Times New Roman" w:cs="Times"/>
          <w:color w:val="000000"/>
          <w:sz w:val="22"/>
          <w:szCs w:val="22"/>
          <w:lang w:val="en-GB" w:eastAsia="ko-KR"/>
        </w:rPr>
        <w:t>‘SRS request’ field in DCI format 0_1, 1_1, 0_2 (if SRS request field is present), and 1</w:t>
      </w:r>
      <w:r w:rsidR="00A702C2">
        <w:rPr>
          <w:rFonts w:eastAsia="Times New Roman" w:cs="Times"/>
          <w:color w:val="000000"/>
          <w:sz w:val="22"/>
          <w:szCs w:val="22"/>
          <w:lang w:val="en-GB" w:eastAsia="ko-KR"/>
        </w:rPr>
        <w:t>_</w:t>
      </w:r>
      <w:r w:rsidR="00502142" w:rsidRPr="00B11D07">
        <w:rPr>
          <w:rFonts w:eastAsia="Times New Roman" w:cs="Times"/>
          <w:color w:val="000000"/>
          <w:sz w:val="22"/>
          <w:szCs w:val="22"/>
          <w:lang w:val="en-GB" w:eastAsia="ko-KR"/>
        </w:rPr>
        <w:t>2 (if SRS request field is present) trigger</w:t>
      </w:r>
      <w:r w:rsidR="00A702C2">
        <w:rPr>
          <w:rFonts w:eastAsia="Times New Roman" w:cs="Times"/>
          <w:color w:val="000000"/>
          <w:sz w:val="22"/>
          <w:szCs w:val="22"/>
          <w:lang w:val="en-GB" w:eastAsia="ko-KR"/>
        </w:rPr>
        <w:t>s the corresponding</w:t>
      </w:r>
      <w:r w:rsidR="00502142" w:rsidRPr="00B11D07">
        <w:rPr>
          <w:rFonts w:eastAsia="Times New Roman" w:cs="Times"/>
          <w:color w:val="000000"/>
          <w:sz w:val="22"/>
          <w:szCs w:val="22"/>
          <w:lang w:val="en-GB" w:eastAsia="ko-KR"/>
        </w:rPr>
        <w:t xml:space="preserve"> SRS.</w:t>
      </w:r>
      <w:r w:rsidR="00AD07A8" w:rsidRPr="00B11D07">
        <w:rPr>
          <w:rFonts w:eastAsia="Times New Roman" w:cs="Times"/>
          <w:color w:val="000000"/>
          <w:sz w:val="22"/>
          <w:szCs w:val="22"/>
          <w:lang w:val="en-GB" w:eastAsia="ko-KR"/>
        </w:rPr>
        <w:t xml:space="preserve"> </w:t>
      </w:r>
    </w:p>
    <w:p w14:paraId="22D03A2D" w14:textId="5316996F" w:rsidR="00EE543E" w:rsidRPr="00B11D07" w:rsidRDefault="00EE543E" w:rsidP="00D208B1">
      <w:pPr>
        <w:pStyle w:val="BodyText"/>
        <w:spacing w:after="0"/>
        <w:ind w:firstLine="288"/>
        <w:rPr>
          <w:rFonts w:eastAsia="Times New Roman" w:cs="Times"/>
          <w:color w:val="000000"/>
          <w:sz w:val="22"/>
          <w:szCs w:val="22"/>
          <w:lang w:val="en-GB" w:eastAsia="ko-KR"/>
        </w:rPr>
      </w:pPr>
      <w:r w:rsidRPr="00B11D07">
        <w:rPr>
          <w:rFonts w:eastAsia="Times New Roman" w:cs="Times"/>
          <w:color w:val="000000"/>
          <w:sz w:val="22"/>
          <w:szCs w:val="22"/>
          <w:lang w:val="en-GB" w:eastAsia="ko-KR"/>
        </w:rPr>
        <w:t xml:space="preserve">Based on </w:t>
      </w:r>
      <w:r w:rsidR="00BD3B1F">
        <w:rPr>
          <w:rFonts w:eastAsia="Times New Roman" w:cs="Times"/>
          <w:color w:val="000000"/>
          <w:sz w:val="22"/>
          <w:szCs w:val="22"/>
          <w:lang w:val="en-GB" w:eastAsia="ko-KR"/>
        </w:rPr>
        <w:t>the s</w:t>
      </w:r>
      <w:r w:rsidRPr="00B11D07">
        <w:rPr>
          <w:rFonts w:eastAsia="Times New Roman" w:cs="Times"/>
          <w:color w:val="000000"/>
          <w:sz w:val="22"/>
          <w:szCs w:val="22"/>
          <w:lang w:val="en-GB" w:eastAsia="ko-KR"/>
        </w:rPr>
        <w:t xml:space="preserve">pecification, if </w:t>
      </w:r>
      <w:r w:rsidR="0095719B">
        <w:rPr>
          <w:rFonts w:eastAsia="Times New Roman" w:cs="Times"/>
          <w:color w:val="000000"/>
          <w:sz w:val="22"/>
          <w:szCs w:val="22"/>
          <w:lang w:val="en-GB" w:eastAsia="ko-KR"/>
        </w:rPr>
        <w:t>a</w:t>
      </w:r>
      <w:r w:rsidR="0095719B" w:rsidRPr="00B11D07">
        <w:rPr>
          <w:rFonts w:eastAsia="Times New Roman" w:cs="Times"/>
          <w:color w:val="000000"/>
          <w:sz w:val="22"/>
          <w:szCs w:val="22"/>
          <w:lang w:val="en-GB" w:eastAsia="ko-KR"/>
        </w:rPr>
        <w:t xml:space="preserve"> </w:t>
      </w:r>
      <w:r w:rsidRPr="00B11D07">
        <w:rPr>
          <w:rFonts w:eastAsia="Times New Roman" w:cs="Times"/>
          <w:color w:val="000000"/>
          <w:sz w:val="22"/>
          <w:szCs w:val="22"/>
          <w:lang w:val="en-GB" w:eastAsia="ko-KR"/>
        </w:rPr>
        <w:t xml:space="preserve">UE receives </w:t>
      </w:r>
      <w:r w:rsidR="00577408">
        <w:rPr>
          <w:rFonts w:eastAsia="Times New Roman" w:cs="Times"/>
          <w:color w:val="000000"/>
          <w:sz w:val="22"/>
          <w:szCs w:val="22"/>
          <w:lang w:val="en-GB" w:eastAsia="ko-KR"/>
        </w:rPr>
        <w:t>a</w:t>
      </w:r>
      <w:r w:rsidR="00577408" w:rsidRPr="00B11D07">
        <w:rPr>
          <w:rFonts w:eastAsia="Times New Roman" w:cs="Times"/>
          <w:color w:val="000000"/>
          <w:sz w:val="22"/>
          <w:szCs w:val="22"/>
          <w:lang w:val="en-GB" w:eastAsia="ko-KR"/>
        </w:rPr>
        <w:t xml:space="preserve"> </w:t>
      </w:r>
      <w:r w:rsidRPr="00B11D07">
        <w:rPr>
          <w:rFonts w:eastAsia="Times New Roman" w:cs="Times"/>
          <w:color w:val="000000"/>
          <w:sz w:val="22"/>
          <w:szCs w:val="22"/>
          <w:lang w:val="en-GB" w:eastAsia="ko-KR"/>
        </w:rPr>
        <w:t xml:space="preserve">DCI triggering aperiodic SRS in slot </w:t>
      </w:r>
      <m:oMath>
        <m:r>
          <w:rPr>
            <w:rFonts w:ascii="Cambria Math" w:eastAsia="Times New Roman" w:hAnsi="Cambria Math" w:cs="Times"/>
            <w:color w:val="000000"/>
            <w:sz w:val="22"/>
            <w:szCs w:val="22"/>
            <w:lang w:val="en-GB" w:eastAsia="ko-KR"/>
          </w:rPr>
          <m:t>n</m:t>
        </m:r>
      </m:oMath>
      <w:r w:rsidRPr="00B11D07">
        <w:rPr>
          <w:rFonts w:eastAsia="Times New Roman" w:cs="Times"/>
          <w:color w:val="000000"/>
          <w:sz w:val="22"/>
          <w:szCs w:val="22"/>
          <w:lang w:val="en-GB" w:eastAsia="ko-KR"/>
        </w:rPr>
        <w:t>, the UE transmits aperiodic SRS in each of the triggered SRS resource set(s) in slot</w:t>
      </w:r>
    </w:p>
    <w:p w14:paraId="1F9995A6" w14:textId="620EB89A" w:rsidR="00EE543E" w:rsidRPr="00B11D07" w:rsidRDefault="00B01C00" w:rsidP="00D208B1">
      <w:pPr>
        <w:pStyle w:val="BodyText"/>
        <w:spacing w:after="0"/>
        <w:rPr>
          <w:rFonts w:eastAsia="Times New Roman" w:cs="Times"/>
          <w:color w:val="000000"/>
          <w:sz w:val="22"/>
          <w:szCs w:val="22"/>
          <w:lang w:val="en-GB" w:eastAsia="ko-KR"/>
        </w:rPr>
      </w:pPr>
      <m:oMathPara>
        <m:oMath>
          <m:d>
            <m:dPr>
              <m:begChr m:val="⌊"/>
              <m:endChr m:val="⌋"/>
              <m:ctrlPr>
                <w:rPr>
                  <w:rFonts w:ascii="Cambria Math" w:eastAsia="Times New Roman" w:hAnsi="Cambria Math" w:cs="Times"/>
                  <w:color w:val="000000"/>
                  <w:sz w:val="22"/>
                  <w:szCs w:val="22"/>
                  <w:lang w:val="en-GB" w:eastAsia="ko-KR"/>
                </w:rPr>
              </m:ctrlPr>
            </m:dPr>
            <m:e>
              <m:r>
                <w:rPr>
                  <w:rFonts w:ascii="Cambria Math" w:eastAsia="Times New Roman" w:hAnsi="Cambria Math" w:cs="Times"/>
                  <w:color w:val="000000"/>
                  <w:sz w:val="22"/>
                  <w:szCs w:val="22"/>
                  <w:lang w:val="en-GB" w:eastAsia="ko-KR"/>
                </w:rPr>
                <m:t>n</m:t>
              </m:r>
              <m:r>
                <m:rPr>
                  <m:sty m:val="p"/>
                </m:rPr>
                <w:rPr>
                  <w:rFonts w:ascii="Cambria Math" w:eastAsia="Times New Roman" w:hAnsi="Cambria Math" w:cs="Times"/>
                  <w:color w:val="000000"/>
                  <w:sz w:val="22"/>
                  <w:szCs w:val="22"/>
                  <w:lang w:val="en-GB" w:eastAsia="ko-KR"/>
                </w:rPr>
                <m:t>⋅</m:t>
              </m:r>
              <m:f>
                <m:fPr>
                  <m:ctrlPr>
                    <w:rPr>
                      <w:rFonts w:ascii="Cambria Math" w:eastAsia="Times New Roman" w:hAnsi="Cambria Math" w:cs="Times"/>
                      <w:color w:val="000000"/>
                      <w:sz w:val="22"/>
                      <w:szCs w:val="22"/>
                      <w:lang w:val="en-GB" w:eastAsia="ko-KR"/>
                    </w:rPr>
                  </m:ctrlPr>
                </m:fPr>
                <m:num>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SRS</m:t>
                          </m:r>
                        </m:sub>
                      </m:sSub>
                    </m:sup>
                  </m:sSup>
                </m:num>
                <m:den>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PDCCH</m:t>
                          </m:r>
                        </m:sub>
                      </m:sSub>
                    </m:sup>
                  </m:sSup>
                </m:den>
              </m:f>
            </m:e>
          </m:d>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k</m:t>
          </m:r>
          <m:r>
            <m:rPr>
              <m:sty m:val="p"/>
            </m:rPr>
            <w:rPr>
              <w:rFonts w:ascii="Cambria Math" w:eastAsia="Times New Roman" w:hAnsi="Cambria Math" w:cs="Times"/>
              <w:color w:val="000000"/>
              <w:sz w:val="22"/>
              <w:szCs w:val="22"/>
              <w:lang w:val="en-GB" w:eastAsia="ko-KR"/>
            </w:rPr>
            <m:t>+</m:t>
          </m:r>
          <m:d>
            <m:dPr>
              <m:begChr m:val="⌊"/>
              <m:endChr m:val="⌋"/>
              <m:ctrlPr>
                <w:rPr>
                  <w:rFonts w:ascii="Cambria Math" w:eastAsia="Times New Roman" w:hAnsi="Cambria Math" w:cs="Times"/>
                  <w:color w:val="000000"/>
                  <w:sz w:val="22"/>
                  <w:szCs w:val="22"/>
                  <w:lang w:val="en-GB" w:eastAsia="ko-KR"/>
                </w:rPr>
              </m:ctrlPr>
            </m:dPr>
            <m:e>
              <m:d>
                <m:dPr>
                  <m:ctrlPr>
                    <w:rPr>
                      <w:rFonts w:ascii="Cambria Math" w:eastAsia="Times New Roman" w:hAnsi="Cambria Math" w:cs="Times"/>
                      <w:color w:val="000000"/>
                      <w:sz w:val="22"/>
                      <w:szCs w:val="22"/>
                      <w:lang w:val="en-GB" w:eastAsia="ko-KR"/>
                    </w:rPr>
                  </m:ctrlPr>
                </m:dPr>
                <m:e>
                  <m:f>
                    <m:fPr>
                      <m:ctrlPr>
                        <w:rPr>
                          <w:rFonts w:ascii="Cambria Math" w:eastAsia="Times New Roman" w:hAnsi="Cambria Math" w:cs="Times"/>
                          <w:color w:val="000000"/>
                          <w:sz w:val="22"/>
                          <w:szCs w:val="22"/>
                          <w:lang w:val="en-GB" w:eastAsia="ko-KR"/>
                        </w:rPr>
                      </m:ctrlPr>
                    </m:fPr>
                    <m:num>
                      <m:sSubSup>
                        <m:sSubSupPr>
                          <m:ctrlPr>
                            <w:rPr>
                              <w:rFonts w:ascii="Cambria Math" w:eastAsia="Times New Roman" w:hAnsi="Cambria Math" w:cs="Times"/>
                              <w:color w:val="000000"/>
                              <w:sz w:val="22"/>
                              <w:szCs w:val="22"/>
                              <w:lang w:val="en-GB" w:eastAsia="ko-KR"/>
                            </w:rPr>
                          </m:ctrlPr>
                        </m:sSubSupPr>
                        <m:e>
                          <m:r>
                            <w:rPr>
                              <w:rFonts w:ascii="Cambria Math" w:eastAsia="Times New Roman" w:hAnsi="Cambria Math" w:cs="Times"/>
                              <w:color w:val="000000"/>
                              <w:sz w:val="22"/>
                              <w:szCs w:val="22"/>
                              <w:lang w:val="en-GB" w:eastAsia="ko-KR"/>
                            </w:rPr>
                            <m:t>N</m:t>
                          </m:r>
                        </m:e>
                        <m:sub>
                          <m:r>
                            <w:rPr>
                              <w:rFonts w:ascii="Cambria Math" w:eastAsia="Times New Roman" w:hAnsi="Cambria Math" w:cs="Times"/>
                              <w:color w:val="000000"/>
                              <w:sz w:val="22"/>
                              <w:szCs w:val="22"/>
                              <w:lang w:val="en-GB" w:eastAsia="ko-KR"/>
                            </w:rPr>
                            <m:t>slot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PDCCH</m:t>
                          </m:r>
                        </m:sub>
                        <m:sup>
                          <m:r>
                            <w:rPr>
                              <w:rFonts w:ascii="Cambria Math" w:eastAsia="Times New Roman" w:hAnsi="Cambria Math" w:cs="Times"/>
                              <w:color w:val="000000"/>
                              <w:sz w:val="22"/>
                              <w:szCs w:val="22"/>
                              <w:lang w:val="en-GB" w:eastAsia="ko-KR"/>
                            </w:rPr>
                            <m:t>CA</m:t>
                          </m:r>
                        </m:sup>
                      </m:sSubSup>
                    </m:num>
                    <m:den>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PDCCH</m:t>
                              </m:r>
                            </m:sub>
                          </m:sSub>
                        </m:sup>
                      </m:sSup>
                    </m:den>
                  </m:f>
                  <m:r>
                    <m:rPr>
                      <m:sty m:val="p"/>
                    </m:rPr>
                    <w:rPr>
                      <w:rFonts w:ascii="Cambria Math" w:eastAsia="Times New Roman" w:hAnsi="Cambria Math" w:cs="Times"/>
                      <w:color w:val="000000"/>
                      <w:sz w:val="22"/>
                      <w:szCs w:val="22"/>
                      <w:lang w:val="en-GB" w:eastAsia="ko-KR"/>
                    </w:rPr>
                    <m:t>-</m:t>
                  </m:r>
                  <m:f>
                    <m:fPr>
                      <m:ctrlPr>
                        <w:rPr>
                          <w:rFonts w:ascii="Cambria Math" w:eastAsia="Times New Roman" w:hAnsi="Cambria Math" w:cs="Times"/>
                          <w:color w:val="000000"/>
                          <w:sz w:val="22"/>
                          <w:szCs w:val="22"/>
                          <w:lang w:val="en-GB" w:eastAsia="ko-KR"/>
                        </w:rPr>
                      </m:ctrlPr>
                    </m:fPr>
                    <m:num>
                      <m:sSubSup>
                        <m:sSubSupPr>
                          <m:ctrlPr>
                            <w:rPr>
                              <w:rFonts w:ascii="Cambria Math" w:eastAsia="Times New Roman" w:hAnsi="Cambria Math" w:cs="Times"/>
                              <w:color w:val="000000"/>
                              <w:sz w:val="22"/>
                              <w:szCs w:val="22"/>
                              <w:lang w:val="en-GB" w:eastAsia="ko-KR"/>
                            </w:rPr>
                          </m:ctrlPr>
                        </m:sSubSupPr>
                        <m:e>
                          <m:r>
                            <w:rPr>
                              <w:rFonts w:ascii="Cambria Math" w:eastAsia="Times New Roman" w:hAnsi="Cambria Math" w:cs="Times"/>
                              <w:color w:val="000000"/>
                              <w:sz w:val="22"/>
                              <w:szCs w:val="22"/>
                              <w:lang w:val="en-GB" w:eastAsia="ko-KR"/>
                            </w:rPr>
                            <m:t>N</m:t>
                          </m:r>
                        </m:e>
                        <m:sub>
                          <m:r>
                            <w:rPr>
                              <w:rFonts w:ascii="Cambria Math" w:eastAsia="Times New Roman" w:hAnsi="Cambria Math" w:cs="Times"/>
                              <w:color w:val="000000"/>
                              <w:sz w:val="22"/>
                              <w:szCs w:val="22"/>
                              <w:lang w:val="en-GB" w:eastAsia="ko-KR"/>
                            </w:rPr>
                            <m:t>slot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SRS</m:t>
                          </m:r>
                        </m:sub>
                        <m:sup>
                          <m:r>
                            <w:rPr>
                              <w:rFonts w:ascii="Cambria Math" w:eastAsia="Times New Roman" w:hAnsi="Cambria Math" w:cs="Times"/>
                              <w:color w:val="000000"/>
                              <w:sz w:val="22"/>
                              <w:szCs w:val="22"/>
                              <w:lang w:val="en-GB" w:eastAsia="ko-KR"/>
                            </w:rPr>
                            <m:t>CA</m:t>
                          </m:r>
                        </m:sup>
                      </m:sSubSup>
                    </m:num>
                    <m:den>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SRS</m:t>
                              </m:r>
                            </m:sub>
                          </m:sSub>
                        </m:sup>
                      </m:sSup>
                    </m:den>
                  </m:f>
                </m:e>
              </m:d>
              <m:r>
                <m:rPr>
                  <m:sty m:val="p"/>
                </m:rPr>
                <w:rPr>
                  <w:rFonts w:ascii="Cambria Math" w:eastAsia="Times New Roman" w:hAnsi="Cambria Math" w:cs="Times"/>
                  <w:color w:val="000000"/>
                  <w:sz w:val="22"/>
                  <w:szCs w:val="22"/>
                  <w:lang w:val="en-GB" w:eastAsia="ko-KR"/>
                </w:rPr>
                <m:t>⋅</m:t>
              </m:r>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SRS</m:t>
                      </m:r>
                    </m:sub>
                  </m:sSub>
                </m:sup>
              </m:sSup>
            </m:e>
          </m:d>
        </m:oMath>
      </m:oMathPara>
    </w:p>
    <w:p w14:paraId="771D3BA7" w14:textId="66D38B5E" w:rsidR="00EE543E" w:rsidRPr="00B11D07" w:rsidRDefault="00EE543E" w:rsidP="00D208B1">
      <w:pPr>
        <w:pStyle w:val="BodyText"/>
        <w:spacing w:after="0"/>
        <w:rPr>
          <w:rFonts w:eastAsia="Times New Roman" w:cs="Times"/>
          <w:color w:val="000000"/>
          <w:sz w:val="22"/>
          <w:szCs w:val="22"/>
          <w:lang w:val="en-GB" w:eastAsia="ko-KR"/>
        </w:rPr>
      </w:pPr>
      <w:r w:rsidRPr="00B11D07">
        <w:rPr>
          <w:rFonts w:eastAsia="Times New Roman" w:cs="Times"/>
          <w:color w:val="000000"/>
          <w:sz w:val="22"/>
          <w:szCs w:val="22"/>
          <w:lang w:val="en-GB" w:eastAsia="ko-KR"/>
        </w:rPr>
        <w:t xml:space="preserve">where </w:t>
      </w:r>
      <m:oMath>
        <m:r>
          <w:rPr>
            <w:rFonts w:ascii="Cambria Math" w:eastAsia="Times New Roman" w:hAnsi="Cambria Math" w:cs="Times"/>
            <w:color w:val="000000"/>
            <w:sz w:val="22"/>
            <w:szCs w:val="22"/>
            <w:lang w:val="en-GB" w:eastAsia="ko-KR"/>
          </w:rPr>
          <m:t>k</m:t>
        </m:r>
      </m:oMath>
      <w:r w:rsidRPr="00B11D07">
        <w:rPr>
          <w:rFonts w:eastAsia="Times New Roman" w:cs="Times"/>
          <w:color w:val="000000"/>
          <w:sz w:val="22"/>
          <w:szCs w:val="22"/>
          <w:lang w:val="en-GB" w:eastAsia="ko-KR"/>
        </w:rPr>
        <w:t xml:space="preserve"> is configured via higher layer parameter </w:t>
      </w:r>
      <w:r w:rsidRPr="00B11D07">
        <w:rPr>
          <w:rFonts w:eastAsia="Times New Roman" w:cs="Times"/>
          <w:i/>
          <w:iCs/>
          <w:color w:val="000000"/>
          <w:sz w:val="22"/>
          <w:szCs w:val="22"/>
          <w:lang w:val="en-GB" w:eastAsia="ko-KR"/>
        </w:rPr>
        <w:t>slotOffset</w:t>
      </w:r>
      <w:r w:rsidRPr="00B11D07">
        <w:rPr>
          <w:rFonts w:eastAsia="Times New Roman" w:cs="Times"/>
          <w:color w:val="000000"/>
          <w:sz w:val="22"/>
          <w:szCs w:val="22"/>
          <w:lang w:val="en-GB" w:eastAsia="ko-KR"/>
        </w:rPr>
        <w:t xml:space="preserve"> for each triggered SRS resources set and </w:t>
      </w:r>
      <w:r w:rsidR="00114776">
        <w:rPr>
          <w:rFonts w:eastAsia="Times New Roman" w:cs="Times"/>
          <w:color w:val="000000"/>
          <w:sz w:val="22"/>
          <w:szCs w:val="22"/>
          <w:lang w:val="en-GB" w:eastAsia="ko-KR"/>
        </w:rPr>
        <w:t xml:space="preserve"> </w:t>
      </w:r>
      <w:r w:rsidRPr="00B11D07">
        <w:rPr>
          <w:rFonts w:eastAsia="Times New Roman" w:cs="Times"/>
          <w:color w:val="000000"/>
          <w:sz w:val="22"/>
          <w:szCs w:val="22"/>
          <w:lang w:val="en-GB" w:eastAsia="ko-KR"/>
        </w:rPr>
        <w:t xml:space="preserve">is based on the subcarrier spacing of the triggered SRS transmission. </w:t>
      </w:r>
    </w:p>
    <w:p w14:paraId="42D9F19F" w14:textId="25092C5D" w:rsidR="006979EF" w:rsidRPr="00B11D07" w:rsidRDefault="006979EF" w:rsidP="00D208B1">
      <w:pPr>
        <w:pStyle w:val="BodyText"/>
        <w:spacing w:after="0"/>
        <w:rPr>
          <w:rFonts w:eastAsia="Times New Roman" w:cs="Times"/>
          <w:color w:val="000000"/>
          <w:sz w:val="22"/>
          <w:szCs w:val="22"/>
          <w:lang w:val="en-GB" w:eastAsia="ko-KR"/>
        </w:rPr>
      </w:pPr>
    </w:p>
    <w:p w14:paraId="6AF271B5" w14:textId="492500F4" w:rsidR="00B94A60" w:rsidRDefault="00186B2E" w:rsidP="007015C0">
      <w:pPr>
        <w:pStyle w:val="BodyText"/>
        <w:spacing w:after="0"/>
        <w:ind w:firstLine="288"/>
        <w:rPr>
          <w:rFonts w:eastAsia="Times New Roman" w:cs="Times"/>
          <w:bCs/>
          <w:color w:val="000000"/>
          <w:sz w:val="22"/>
          <w:szCs w:val="22"/>
          <w:lang w:val="en-GB" w:eastAsia="ko-KR"/>
        </w:rPr>
      </w:pPr>
      <w:r w:rsidRPr="006979EF">
        <w:rPr>
          <w:rFonts w:eastAsia="Times New Roman" w:cs="Times"/>
          <w:color w:val="000000"/>
          <w:sz w:val="22"/>
          <w:szCs w:val="22"/>
          <w:lang w:eastAsia="ko-KR"/>
        </w:rPr>
        <w:t>When</w:t>
      </w:r>
      <w:r w:rsidRPr="00B11D07">
        <w:rPr>
          <w:rFonts w:eastAsia="Times New Roman" w:cs="Times"/>
          <w:color w:val="000000"/>
          <w:sz w:val="22"/>
          <w:szCs w:val="22"/>
          <w:lang w:val="en-GB" w:eastAsia="ko-KR"/>
        </w:rPr>
        <w:t xml:space="preserve"> </w:t>
      </w:r>
      <w:r w:rsidR="00934DEF">
        <w:rPr>
          <w:rFonts w:eastAsia="Times New Roman" w:cs="Times"/>
          <w:color w:val="000000"/>
          <w:sz w:val="22"/>
          <w:szCs w:val="22"/>
          <w:lang w:val="en-GB" w:eastAsia="ko-KR"/>
        </w:rPr>
        <w:t xml:space="preserve">a </w:t>
      </w:r>
      <w:r w:rsidRPr="00B11D07">
        <w:rPr>
          <w:rFonts w:eastAsia="Times New Roman" w:cs="Times"/>
          <w:color w:val="000000"/>
          <w:sz w:val="22"/>
          <w:szCs w:val="22"/>
          <w:lang w:val="en-GB" w:eastAsia="ko-KR"/>
        </w:rPr>
        <w:t xml:space="preserve">UE receives the DCI triggering </w:t>
      </w:r>
      <w:r w:rsidR="000C65B6" w:rsidRPr="00B11D07">
        <w:rPr>
          <w:rFonts w:eastAsia="Times New Roman" w:cs="Times"/>
          <w:color w:val="000000"/>
          <w:sz w:val="22"/>
          <w:szCs w:val="22"/>
          <w:lang w:val="en-GB" w:eastAsia="ko-KR"/>
        </w:rPr>
        <w:t>an</w:t>
      </w:r>
      <w:r w:rsidRPr="00B11D07">
        <w:rPr>
          <w:rFonts w:eastAsia="Times New Roman" w:cs="Times"/>
          <w:color w:val="000000"/>
          <w:sz w:val="22"/>
          <w:szCs w:val="22"/>
          <w:lang w:val="en-GB" w:eastAsia="ko-KR"/>
        </w:rPr>
        <w:t xml:space="preserve"> aperiodic SRS, the slot</w:t>
      </w:r>
      <w:r w:rsidR="000C65B6" w:rsidRPr="00B11D07">
        <w:rPr>
          <w:rFonts w:eastAsia="Times New Roman" w:cs="Times"/>
          <w:color w:val="000000"/>
          <w:sz w:val="22"/>
          <w:szCs w:val="22"/>
          <w:lang w:val="en-GB" w:eastAsia="ko-KR"/>
        </w:rPr>
        <w:t xml:space="preserve"> level offset </w:t>
      </w:r>
      <w:r w:rsidRPr="00B11D07">
        <w:rPr>
          <w:rFonts w:eastAsia="Times New Roman" w:cs="Times"/>
          <w:color w:val="000000"/>
          <w:sz w:val="22"/>
          <w:szCs w:val="22"/>
          <w:lang w:val="en-GB" w:eastAsia="ko-KR"/>
        </w:rPr>
        <w:t xml:space="preserve">to send the aperiodic SRS depends on the </w:t>
      </w:r>
      <w:r w:rsidRPr="00B11D07">
        <w:rPr>
          <w:rFonts w:eastAsia="Times New Roman" w:cs="Times"/>
          <w:i/>
          <w:iCs/>
          <w:color w:val="000000"/>
          <w:sz w:val="22"/>
          <w:szCs w:val="22"/>
          <w:lang w:val="en-GB" w:eastAsia="ko-KR"/>
        </w:rPr>
        <w:t xml:space="preserve">slotOffset, </w:t>
      </w:r>
      <w:r w:rsidRPr="00B11D07">
        <w:rPr>
          <w:rFonts w:eastAsia="Times New Roman" w:cs="Times"/>
          <w:color w:val="000000"/>
          <w:sz w:val="22"/>
          <w:szCs w:val="22"/>
          <w:lang w:val="en-GB" w:eastAsia="ko-KR"/>
        </w:rPr>
        <w:t xml:space="preserve">which is </w:t>
      </w:r>
      <w:r w:rsidR="007015C0">
        <w:rPr>
          <w:rFonts w:eastAsia="Times New Roman" w:cs="Times"/>
          <w:color w:val="000000"/>
          <w:sz w:val="22"/>
          <w:szCs w:val="22"/>
          <w:lang w:val="en-GB" w:eastAsia="ko-KR"/>
        </w:rPr>
        <w:t xml:space="preserve">a </w:t>
      </w:r>
      <w:r w:rsidRPr="00B11D07">
        <w:rPr>
          <w:rFonts w:eastAsia="Times New Roman" w:cs="Times"/>
          <w:color w:val="000000"/>
          <w:sz w:val="22"/>
          <w:szCs w:val="22"/>
          <w:lang w:val="en-GB" w:eastAsia="ko-KR"/>
        </w:rPr>
        <w:t xml:space="preserve">higher layer </w:t>
      </w:r>
      <w:r w:rsidR="000C65B6" w:rsidRPr="00B11D07">
        <w:rPr>
          <w:rFonts w:eastAsia="Times New Roman" w:cs="Times"/>
          <w:color w:val="000000"/>
          <w:sz w:val="22"/>
          <w:szCs w:val="22"/>
          <w:lang w:val="en-GB" w:eastAsia="ko-KR"/>
        </w:rPr>
        <w:t xml:space="preserve">parameter </w:t>
      </w:r>
      <w:r w:rsidRPr="00B11D07">
        <w:rPr>
          <w:rFonts w:eastAsia="Times New Roman" w:cs="Times"/>
          <w:color w:val="000000"/>
          <w:sz w:val="22"/>
          <w:szCs w:val="22"/>
          <w:lang w:val="en-GB" w:eastAsia="ko-KR"/>
        </w:rPr>
        <w:t>configured</w:t>
      </w:r>
      <w:r w:rsidR="000C65B6" w:rsidRPr="00B11D07">
        <w:rPr>
          <w:rFonts w:eastAsia="Times New Roman" w:cs="Times"/>
          <w:color w:val="000000"/>
          <w:sz w:val="22"/>
          <w:szCs w:val="22"/>
          <w:lang w:val="en-GB" w:eastAsia="ko-KR"/>
        </w:rPr>
        <w:t xml:space="preserve"> by RRC</w:t>
      </w:r>
      <w:r w:rsidRPr="00B11D07">
        <w:rPr>
          <w:rFonts w:eastAsia="Times New Roman" w:cs="Times"/>
          <w:color w:val="000000"/>
          <w:sz w:val="22"/>
          <w:szCs w:val="22"/>
          <w:lang w:val="en-GB" w:eastAsia="ko-KR"/>
        </w:rPr>
        <w:t>. However, using the RRC signalling for the slot offset might introduce unnecessary overhead and latency. For</w:t>
      </w:r>
      <w:r w:rsidRPr="00B11D07">
        <w:rPr>
          <w:rFonts w:eastAsia="Times New Roman" w:cs="Times"/>
          <w:color w:val="000000"/>
          <w:sz w:val="22"/>
          <w:szCs w:val="22"/>
          <w:lang w:val="en-AU" w:eastAsia="ko-KR"/>
        </w:rPr>
        <w:t xml:space="preserve"> instance</w:t>
      </w:r>
      <w:r w:rsidRPr="00B11D07">
        <w:rPr>
          <w:rFonts w:eastAsia="Times New Roman" w:cs="Times"/>
          <w:color w:val="000000"/>
          <w:sz w:val="22"/>
          <w:szCs w:val="22"/>
          <w:lang w:val="en-GB" w:eastAsia="ko-KR"/>
        </w:rPr>
        <w:t xml:space="preserve">, if there </w:t>
      </w:r>
      <w:r w:rsidR="007015C0">
        <w:rPr>
          <w:rFonts w:eastAsia="Times New Roman" w:cs="Times"/>
          <w:color w:val="000000"/>
          <w:sz w:val="22"/>
          <w:szCs w:val="22"/>
          <w:lang w:val="en-GB" w:eastAsia="ko-KR"/>
        </w:rPr>
        <w:t xml:space="preserve">is </w:t>
      </w:r>
      <w:r w:rsidRPr="00B11D07">
        <w:rPr>
          <w:rFonts w:eastAsia="Times New Roman" w:cs="Times"/>
          <w:color w:val="000000"/>
          <w:sz w:val="22"/>
          <w:szCs w:val="22"/>
          <w:lang w:val="en-GB" w:eastAsia="ko-KR"/>
        </w:rPr>
        <w:t>a priority issue between aperiodic SRS and the PUCCH</w:t>
      </w:r>
      <w:r w:rsidR="007015C0">
        <w:rPr>
          <w:rFonts w:eastAsia="Times New Roman" w:cs="Times"/>
          <w:color w:val="000000"/>
          <w:sz w:val="22"/>
          <w:szCs w:val="22"/>
          <w:lang w:val="en-GB" w:eastAsia="ko-KR"/>
        </w:rPr>
        <w:t xml:space="preserve"> (carrying HARQ ACK)</w:t>
      </w:r>
      <w:r w:rsidRPr="00B11D07">
        <w:rPr>
          <w:rFonts w:eastAsia="Times New Roman" w:cs="Times"/>
          <w:color w:val="000000"/>
          <w:sz w:val="22"/>
          <w:szCs w:val="22"/>
          <w:lang w:val="en-GB" w:eastAsia="ko-KR"/>
        </w:rPr>
        <w:t xml:space="preserve">, the SRS might be dropped. As another example, if the </w:t>
      </w:r>
      <w:r w:rsidR="007015C0">
        <w:rPr>
          <w:rFonts w:eastAsia="Times New Roman" w:cs="Times"/>
          <w:color w:val="000000"/>
          <w:sz w:val="22"/>
          <w:szCs w:val="22"/>
          <w:lang w:val="en-GB" w:eastAsia="ko-KR"/>
        </w:rPr>
        <w:t>indicated</w:t>
      </w:r>
      <w:r w:rsidR="007015C0" w:rsidRPr="00B11D07">
        <w:rPr>
          <w:rFonts w:eastAsia="Times New Roman" w:cs="Times"/>
          <w:color w:val="000000"/>
          <w:sz w:val="22"/>
          <w:szCs w:val="22"/>
          <w:lang w:val="en-GB" w:eastAsia="ko-KR"/>
        </w:rPr>
        <w:t xml:space="preserve"> </w:t>
      </w:r>
      <w:r w:rsidRPr="00B11D07">
        <w:rPr>
          <w:rFonts w:eastAsia="Times New Roman" w:cs="Times"/>
          <w:color w:val="000000"/>
          <w:sz w:val="22"/>
          <w:szCs w:val="22"/>
          <w:lang w:val="en-GB" w:eastAsia="ko-KR"/>
        </w:rPr>
        <w:t xml:space="preserve">slot </w:t>
      </w:r>
      <w:r w:rsidR="007015C0">
        <w:rPr>
          <w:rFonts w:eastAsia="Times New Roman" w:cs="Times"/>
          <w:color w:val="000000"/>
          <w:sz w:val="22"/>
          <w:szCs w:val="22"/>
          <w:lang w:val="en-GB" w:eastAsia="ko-KR"/>
        </w:rPr>
        <w:t>offset happens to point to a D</w:t>
      </w:r>
      <w:r w:rsidRPr="00B11D07">
        <w:rPr>
          <w:rFonts w:eastAsia="Times New Roman" w:cs="Times"/>
          <w:color w:val="000000"/>
          <w:sz w:val="22"/>
          <w:szCs w:val="22"/>
          <w:lang w:val="en-GB" w:eastAsia="ko-KR"/>
        </w:rPr>
        <w:t>L</w:t>
      </w:r>
      <w:r w:rsidR="000C65B6" w:rsidRPr="00B11D07">
        <w:rPr>
          <w:rFonts w:eastAsia="Times New Roman" w:cs="Times"/>
          <w:color w:val="000000"/>
          <w:sz w:val="22"/>
          <w:szCs w:val="22"/>
          <w:lang w:val="en-GB" w:eastAsia="ko-KR"/>
        </w:rPr>
        <w:t xml:space="preserve"> </w:t>
      </w:r>
      <w:r w:rsidR="007015C0">
        <w:rPr>
          <w:rFonts w:eastAsia="Times New Roman" w:cs="Times"/>
          <w:color w:val="000000"/>
          <w:sz w:val="22"/>
          <w:szCs w:val="22"/>
          <w:lang w:val="en-GB" w:eastAsia="ko-KR"/>
        </w:rPr>
        <w:t>slot</w:t>
      </w:r>
      <w:r w:rsidRPr="00B11D07">
        <w:rPr>
          <w:rFonts w:eastAsia="Times New Roman" w:cs="Times"/>
          <w:color w:val="000000"/>
          <w:sz w:val="22"/>
          <w:szCs w:val="22"/>
          <w:lang w:val="en-GB" w:eastAsia="ko-KR"/>
        </w:rPr>
        <w:t xml:space="preserve">, SRS will not be sent at all. </w:t>
      </w:r>
      <w:r w:rsidR="006413FA" w:rsidRPr="00B11D07">
        <w:rPr>
          <w:rFonts w:eastAsia="Times New Roman" w:cs="Times"/>
          <w:color w:val="000000"/>
          <w:sz w:val="22"/>
          <w:szCs w:val="22"/>
          <w:lang w:val="en-GB" w:eastAsia="ko-KR"/>
        </w:rPr>
        <w:t>B</w:t>
      </w:r>
      <w:r w:rsidRPr="00B11D07">
        <w:rPr>
          <w:rFonts w:eastAsia="Times New Roman" w:cs="Times"/>
          <w:color w:val="000000"/>
          <w:sz w:val="22"/>
          <w:szCs w:val="22"/>
          <w:lang w:val="en-GB" w:eastAsia="ko-KR"/>
        </w:rPr>
        <w:t>y allowing the aperiodic SRS’s</w:t>
      </w:r>
      <w:r w:rsidR="000C65B6" w:rsidRPr="00B11D07">
        <w:rPr>
          <w:rFonts w:eastAsia="Times New Roman" w:cs="Times"/>
          <w:color w:val="000000"/>
          <w:sz w:val="22"/>
          <w:szCs w:val="22"/>
          <w:lang w:val="en-GB" w:eastAsia="ko-KR"/>
        </w:rPr>
        <w:t xml:space="preserve"> slot</w:t>
      </w:r>
      <w:r w:rsidRPr="00B11D07">
        <w:rPr>
          <w:rFonts w:eastAsia="Times New Roman" w:cs="Times"/>
          <w:color w:val="000000"/>
          <w:sz w:val="22"/>
          <w:szCs w:val="22"/>
          <w:lang w:val="en-GB" w:eastAsia="ko-KR"/>
        </w:rPr>
        <w:t xml:space="preserve"> </w:t>
      </w:r>
      <w:r w:rsidR="000C65B6" w:rsidRPr="00B11D07">
        <w:rPr>
          <w:rFonts w:eastAsia="Times New Roman" w:cs="Times"/>
          <w:color w:val="000000"/>
          <w:sz w:val="22"/>
          <w:szCs w:val="22"/>
          <w:lang w:val="en-GB" w:eastAsia="ko-KR"/>
        </w:rPr>
        <w:t>level offset</w:t>
      </w:r>
      <w:r w:rsidRPr="00B11D07">
        <w:rPr>
          <w:rFonts w:eastAsia="Times New Roman" w:cs="Times"/>
          <w:color w:val="000000"/>
          <w:sz w:val="22"/>
          <w:szCs w:val="22"/>
          <w:lang w:val="en-GB" w:eastAsia="ko-KR"/>
        </w:rPr>
        <w:t xml:space="preserve"> to be configured by L1, </w:t>
      </w:r>
      <w:r w:rsidR="007015C0">
        <w:rPr>
          <w:rFonts w:eastAsia="Times New Roman" w:cs="Times"/>
          <w:color w:val="000000"/>
          <w:sz w:val="22"/>
          <w:szCs w:val="22"/>
          <w:lang w:val="en-GB" w:eastAsia="ko-KR"/>
        </w:rPr>
        <w:t>a potential collision of SRS and other transmissions may</w:t>
      </w:r>
      <w:r w:rsidR="006413FA" w:rsidRPr="00B11D07">
        <w:rPr>
          <w:rFonts w:eastAsia="Times New Roman" w:cs="Times"/>
          <w:color w:val="000000"/>
          <w:sz w:val="22"/>
          <w:szCs w:val="22"/>
          <w:lang w:val="en-GB" w:eastAsia="ko-KR"/>
        </w:rPr>
        <w:t xml:space="preserve"> be avoided</w:t>
      </w:r>
      <w:r w:rsidR="007015C0">
        <w:rPr>
          <w:rFonts w:eastAsia="Times New Roman" w:cs="Times"/>
          <w:color w:val="000000"/>
          <w:sz w:val="22"/>
          <w:szCs w:val="22"/>
          <w:lang w:val="en-GB" w:eastAsia="ko-KR"/>
        </w:rPr>
        <w:t>. As such</w:t>
      </w:r>
      <w:r w:rsidR="006413FA" w:rsidRPr="00B11D07">
        <w:rPr>
          <w:rFonts w:eastAsia="Times New Roman" w:cs="Times"/>
          <w:color w:val="000000"/>
          <w:sz w:val="22"/>
          <w:szCs w:val="22"/>
          <w:lang w:val="en-GB" w:eastAsia="ko-KR"/>
        </w:rPr>
        <w:t xml:space="preserve">, </w:t>
      </w:r>
      <w:r w:rsidR="007015C0">
        <w:rPr>
          <w:rFonts w:eastAsia="Times New Roman" w:cs="Times"/>
          <w:color w:val="000000"/>
          <w:sz w:val="22"/>
          <w:szCs w:val="22"/>
          <w:lang w:val="en-GB" w:eastAsia="ko-KR"/>
        </w:rPr>
        <w:t>an</w:t>
      </w:r>
      <w:r w:rsidR="006413FA" w:rsidRPr="00B11D07">
        <w:rPr>
          <w:rFonts w:eastAsia="Times New Roman" w:cs="Times"/>
          <w:color w:val="000000"/>
          <w:sz w:val="22"/>
          <w:szCs w:val="22"/>
          <w:lang w:val="en-GB" w:eastAsia="ko-KR"/>
        </w:rPr>
        <w:t xml:space="preserve"> aperiodic SRS could be transmitte</w:t>
      </w:r>
      <w:r w:rsidR="000C65B6" w:rsidRPr="00B11D07">
        <w:rPr>
          <w:rFonts w:eastAsia="Times New Roman" w:cs="Times"/>
          <w:color w:val="000000"/>
          <w:sz w:val="22"/>
          <w:szCs w:val="22"/>
          <w:lang w:val="en-GB" w:eastAsia="ko-KR"/>
        </w:rPr>
        <w:t>d</w:t>
      </w:r>
      <w:r w:rsidR="006413FA" w:rsidRPr="00B11D07">
        <w:rPr>
          <w:rFonts w:eastAsia="Times New Roman" w:cs="Times"/>
          <w:color w:val="000000"/>
          <w:sz w:val="22"/>
          <w:szCs w:val="22"/>
          <w:lang w:val="en-GB" w:eastAsia="ko-KR"/>
        </w:rPr>
        <w:t xml:space="preserve"> </w:t>
      </w:r>
      <w:r w:rsidRPr="00B11D07">
        <w:rPr>
          <w:rFonts w:eastAsia="Times New Roman" w:cs="Times"/>
          <w:color w:val="000000"/>
          <w:sz w:val="22"/>
          <w:szCs w:val="22"/>
          <w:lang w:val="en-GB" w:eastAsia="ko-KR"/>
        </w:rPr>
        <w:t>more flexib</w:t>
      </w:r>
      <w:r w:rsidR="006413FA" w:rsidRPr="00B11D07">
        <w:rPr>
          <w:rFonts w:eastAsia="Times New Roman" w:cs="Times"/>
          <w:color w:val="000000"/>
          <w:sz w:val="22"/>
          <w:szCs w:val="22"/>
          <w:lang w:val="en-GB" w:eastAsia="ko-KR"/>
        </w:rPr>
        <w:t>l</w:t>
      </w:r>
      <w:r w:rsidRPr="00B11D07">
        <w:rPr>
          <w:rFonts w:eastAsia="Times New Roman" w:cs="Times"/>
          <w:color w:val="000000"/>
          <w:sz w:val="22"/>
          <w:szCs w:val="22"/>
          <w:lang w:val="en-GB" w:eastAsia="ko-KR"/>
        </w:rPr>
        <w:t>y</w:t>
      </w:r>
      <w:r w:rsidR="007015C0">
        <w:rPr>
          <w:rFonts w:eastAsia="Times New Roman" w:cs="Times"/>
          <w:color w:val="000000"/>
          <w:sz w:val="22"/>
          <w:szCs w:val="22"/>
          <w:lang w:val="en-GB" w:eastAsia="ko-KR"/>
        </w:rPr>
        <w:t xml:space="preserve"> and reliably</w:t>
      </w:r>
      <w:r w:rsidR="006413FA" w:rsidRPr="00B11D07">
        <w:rPr>
          <w:rFonts w:eastAsia="Times New Roman" w:cs="Times"/>
          <w:color w:val="000000"/>
          <w:sz w:val="22"/>
          <w:szCs w:val="22"/>
          <w:lang w:val="en-GB" w:eastAsia="ko-KR"/>
        </w:rPr>
        <w:t xml:space="preserve"> with less overhead </w:t>
      </w:r>
      <w:r w:rsidR="007015C0">
        <w:rPr>
          <w:rFonts w:eastAsia="Times New Roman" w:cs="Times"/>
          <w:color w:val="000000"/>
          <w:sz w:val="22"/>
          <w:szCs w:val="22"/>
          <w:lang w:val="en-GB" w:eastAsia="ko-KR"/>
        </w:rPr>
        <w:t>and</w:t>
      </w:r>
      <w:r w:rsidR="007015C0" w:rsidRPr="00B11D07">
        <w:rPr>
          <w:rFonts w:eastAsia="Times New Roman" w:cs="Times"/>
          <w:color w:val="000000"/>
          <w:sz w:val="22"/>
          <w:szCs w:val="22"/>
          <w:lang w:val="en-GB" w:eastAsia="ko-KR"/>
        </w:rPr>
        <w:t xml:space="preserve"> </w:t>
      </w:r>
      <w:r w:rsidR="006413FA" w:rsidRPr="00B11D07">
        <w:rPr>
          <w:rFonts w:eastAsia="Times New Roman" w:cs="Times"/>
          <w:color w:val="000000"/>
          <w:sz w:val="22"/>
          <w:szCs w:val="22"/>
          <w:lang w:val="en-GB" w:eastAsia="ko-KR"/>
        </w:rPr>
        <w:t>latency.</w:t>
      </w:r>
      <w:r w:rsidRPr="00B11D07">
        <w:rPr>
          <w:rFonts w:eastAsia="Times New Roman" w:cs="Times"/>
          <w:color w:val="000000"/>
          <w:sz w:val="22"/>
          <w:szCs w:val="22"/>
          <w:lang w:val="en-GB" w:eastAsia="ko-KR"/>
        </w:rPr>
        <w:t xml:space="preserve"> </w:t>
      </w:r>
      <w:r w:rsidR="007015C0">
        <w:rPr>
          <w:rFonts w:eastAsia="Times New Roman" w:cs="Times"/>
          <w:color w:val="000000"/>
          <w:sz w:val="22"/>
          <w:szCs w:val="22"/>
          <w:lang w:val="en-GB" w:eastAsia="ko-KR"/>
        </w:rPr>
        <w:t xml:space="preserve">Therefore, </w:t>
      </w:r>
      <w:r w:rsidR="007015C0">
        <w:rPr>
          <w:rFonts w:eastAsia="Times New Roman" w:cs="Times"/>
          <w:bCs/>
          <w:color w:val="000000"/>
          <w:sz w:val="22"/>
          <w:szCs w:val="22"/>
          <w:lang w:val="en-GB" w:eastAsia="ko-KR"/>
        </w:rPr>
        <w:t>t</w:t>
      </w:r>
      <w:r w:rsidR="006853FC">
        <w:rPr>
          <w:rFonts w:eastAsia="Times New Roman" w:cs="Times"/>
          <w:bCs/>
          <w:color w:val="000000"/>
          <w:sz w:val="22"/>
          <w:szCs w:val="22"/>
          <w:lang w:val="en-GB" w:eastAsia="ko-KR"/>
        </w:rPr>
        <w:t>o further increase the flexibility of a</w:t>
      </w:r>
      <w:r w:rsidR="006853FC" w:rsidRPr="003637E1">
        <w:rPr>
          <w:rFonts w:eastAsia="Times New Roman" w:cs="Times"/>
          <w:bCs/>
          <w:color w:val="000000"/>
          <w:sz w:val="22"/>
          <w:szCs w:val="22"/>
          <w:lang w:val="en-GB" w:eastAsia="ko-KR"/>
        </w:rPr>
        <w:t>periodic SRS</w:t>
      </w:r>
      <w:r w:rsidR="006853FC">
        <w:rPr>
          <w:rFonts w:eastAsia="Times New Roman" w:cs="Times"/>
          <w:bCs/>
          <w:color w:val="000000"/>
          <w:sz w:val="22"/>
          <w:szCs w:val="22"/>
          <w:lang w:val="en-GB" w:eastAsia="ko-KR"/>
        </w:rPr>
        <w:t xml:space="preserve">, it is desired to dynamically control the SRS triggering offset. </w:t>
      </w:r>
    </w:p>
    <w:p w14:paraId="2D6C5B46" w14:textId="3EDE5BE2" w:rsidR="00B94A60" w:rsidRDefault="00B94A60" w:rsidP="0001343D">
      <w:pPr>
        <w:pStyle w:val="BodyText"/>
        <w:spacing w:after="0"/>
        <w:rPr>
          <w:rFonts w:eastAsia="Times New Roman" w:cs="Times"/>
          <w:bCs/>
          <w:color w:val="000000"/>
          <w:sz w:val="22"/>
          <w:szCs w:val="22"/>
          <w:lang w:val="en-GB" w:eastAsia="ko-KR"/>
        </w:rPr>
      </w:pPr>
    </w:p>
    <w:p w14:paraId="7377B255" w14:textId="5C9EE7AD" w:rsidR="0001343D" w:rsidRPr="00D208B1" w:rsidRDefault="0001343D" w:rsidP="00D208B1">
      <w:pPr>
        <w:pStyle w:val="BodyText"/>
        <w:spacing w:after="0"/>
        <w:rPr>
          <w:rFonts w:eastAsia="Times New Roman" w:cs="Times"/>
          <w:b/>
          <w:bCs/>
          <w:color w:val="000000"/>
          <w:sz w:val="22"/>
          <w:szCs w:val="22"/>
          <w:u w:val="single"/>
          <w:lang w:val="en-GB" w:eastAsia="ko-KR"/>
        </w:rPr>
      </w:pPr>
      <w:r w:rsidRPr="00D208B1">
        <w:rPr>
          <w:rFonts w:eastAsia="Times New Roman" w:cs="Times"/>
          <w:b/>
          <w:bCs/>
          <w:color w:val="000000"/>
          <w:sz w:val="22"/>
          <w:szCs w:val="22"/>
          <w:u w:val="single"/>
          <w:lang w:val="en-GB" w:eastAsia="ko-KR"/>
        </w:rPr>
        <w:t>Two-level offset indication</w:t>
      </w:r>
      <w:r>
        <w:rPr>
          <w:rFonts w:eastAsia="Times New Roman" w:cs="Times"/>
          <w:bCs/>
          <w:color w:val="000000"/>
          <w:sz w:val="22"/>
          <w:szCs w:val="22"/>
          <w:lang w:val="en-GB" w:eastAsia="ko-KR"/>
        </w:rPr>
        <w:t xml:space="preserve"> </w:t>
      </w:r>
    </w:p>
    <w:p w14:paraId="771B60E0" w14:textId="5389AD92" w:rsidR="006D4F5A" w:rsidRPr="00B11D07" w:rsidRDefault="009E5BCA" w:rsidP="00D208B1">
      <w:pPr>
        <w:pStyle w:val="BodyText"/>
        <w:spacing w:after="0"/>
        <w:ind w:firstLine="288"/>
        <w:rPr>
          <w:rFonts w:eastAsia="Times New Roman" w:cs="Times"/>
          <w:color w:val="000000"/>
          <w:sz w:val="22"/>
          <w:szCs w:val="22"/>
          <w:lang w:val="en-GB" w:eastAsia="ko-KR"/>
        </w:rPr>
      </w:pPr>
      <w:r>
        <w:rPr>
          <w:rFonts w:eastAsia="Times New Roman" w:cs="Times"/>
          <w:bCs/>
          <w:color w:val="000000"/>
          <w:sz w:val="22"/>
          <w:szCs w:val="22"/>
          <w:lang w:val="en-GB" w:eastAsia="ko-KR"/>
        </w:rPr>
        <w:t>As shown in</w:t>
      </w:r>
      <w:r w:rsidR="00231348">
        <w:rPr>
          <w:rFonts w:eastAsia="Times New Roman" w:cs="Times"/>
          <w:bCs/>
          <w:color w:val="000000"/>
          <w:sz w:val="22"/>
          <w:szCs w:val="22"/>
          <w:lang w:val="en-GB" w:eastAsia="ko-KR"/>
        </w:rPr>
        <w:fldChar w:fldCharType="begin"/>
      </w:r>
      <w:r w:rsidR="00231348">
        <w:rPr>
          <w:rFonts w:eastAsia="Times New Roman" w:cs="Times"/>
          <w:bCs/>
          <w:color w:val="000000"/>
          <w:sz w:val="22"/>
          <w:szCs w:val="22"/>
          <w:lang w:val="en-GB" w:eastAsia="ko-KR"/>
        </w:rPr>
        <w:instrText xml:space="preserve"> REF _Ref47346808 \h </w:instrText>
      </w:r>
      <w:r w:rsidR="00231348">
        <w:rPr>
          <w:rFonts w:eastAsia="Times New Roman" w:cs="Times"/>
          <w:bCs/>
          <w:color w:val="000000"/>
          <w:sz w:val="22"/>
          <w:szCs w:val="22"/>
          <w:lang w:val="en-GB" w:eastAsia="ko-KR"/>
        </w:rPr>
      </w:r>
      <w:r w:rsidR="00231348">
        <w:rPr>
          <w:rFonts w:eastAsia="Times New Roman" w:cs="Times"/>
          <w:bCs/>
          <w:color w:val="000000"/>
          <w:sz w:val="22"/>
          <w:szCs w:val="22"/>
          <w:lang w:val="en-GB" w:eastAsia="ko-KR"/>
        </w:rPr>
        <w:fldChar w:fldCharType="separate"/>
      </w:r>
      <w:r w:rsidR="00162166">
        <w:t xml:space="preserve">Figure </w:t>
      </w:r>
      <w:r w:rsidR="00162166">
        <w:rPr>
          <w:noProof/>
        </w:rPr>
        <w:t>1</w:t>
      </w:r>
      <w:r w:rsidR="00231348">
        <w:rPr>
          <w:rFonts w:eastAsia="Times New Roman" w:cs="Times"/>
          <w:bCs/>
          <w:color w:val="000000"/>
          <w:sz w:val="22"/>
          <w:szCs w:val="22"/>
          <w:lang w:val="en-GB" w:eastAsia="ko-KR"/>
        </w:rPr>
        <w:fldChar w:fldCharType="end"/>
      </w:r>
      <w:r>
        <w:rPr>
          <w:rFonts w:eastAsia="Times New Roman" w:cs="Times"/>
          <w:bCs/>
          <w:color w:val="000000"/>
          <w:sz w:val="22"/>
          <w:szCs w:val="22"/>
          <w:lang w:val="en-GB" w:eastAsia="ko-KR"/>
        </w:rPr>
        <w:t xml:space="preserve">, </w:t>
      </w:r>
      <w:r w:rsidR="006853FC">
        <w:rPr>
          <w:rFonts w:eastAsia="Times New Roman" w:cs="Times"/>
          <w:bCs/>
          <w:color w:val="000000"/>
          <w:sz w:val="22"/>
          <w:szCs w:val="22"/>
          <w:lang w:val="en-GB" w:eastAsia="ko-KR"/>
        </w:rPr>
        <w:t>a DCI can be used to indicate an offset</w:t>
      </w:r>
      <w:r w:rsidR="00020250">
        <w:rPr>
          <w:rFonts w:eastAsia="Times New Roman" w:cs="Times"/>
          <w:bCs/>
          <w:color w:val="000000"/>
          <w:sz w:val="22"/>
          <w:szCs w:val="22"/>
          <w:lang w:val="en-GB" w:eastAsia="ko-KR"/>
        </w:rPr>
        <w:t xml:space="preserve"> </w:t>
      </w:r>
      <m:oMath>
        <m:r>
          <w:rPr>
            <w:rFonts w:ascii="Cambria Math" w:eastAsia="Times New Roman" w:hAnsi="Cambria Math" w:cs="Times"/>
            <w:color w:val="000000"/>
            <w:sz w:val="22"/>
            <w:szCs w:val="22"/>
            <w:lang w:val="en-GB" w:eastAsia="ko-KR"/>
          </w:rPr>
          <m:t>δ</m:t>
        </m:r>
      </m:oMath>
      <w:r w:rsidR="006853FC">
        <w:rPr>
          <w:rFonts w:eastAsia="Times New Roman" w:cs="Times"/>
          <w:bCs/>
          <w:color w:val="000000"/>
          <w:sz w:val="22"/>
          <w:szCs w:val="22"/>
          <w:lang w:val="en-GB" w:eastAsia="ko-KR"/>
        </w:rPr>
        <w:t xml:space="preserve"> to be applied to the already configured </w:t>
      </w:r>
      <w:r w:rsidR="00E975EB">
        <w:rPr>
          <w:rFonts w:eastAsia="Times New Roman" w:cs="Times"/>
          <w:bCs/>
          <w:color w:val="000000"/>
          <w:sz w:val="22"/>
          <w:szCs w:val="22"/>
          <w:lang w:val="en-GB" w:eastAsia="ko-KR"/>
        </w:rPr>
        <w:t xml:space="preserve">time offset </w:t>
      </w:r>
      <w:r w:rsidR="006853FC">
        <w:rPr>
          <w:rFonts w:eastAsia="Times New Roman" w:cs="Times"/>
          <w:bCs/>
          <w:color w:val="000000"/>
          <w:sz w:val="22"/>
          <w:szCs w:val="22"/>
          <w:lang w:val="en-GB" w:eastAsia="ko-KR"/>
        </w:rPr>
        <w:t>by RRC.</w:t>
      </w:r>
      <w:r w:rsidR="006853FC" w:rsidRPr="003637E1">
        <w:rPr>
          <w:rFonts w:eastAsia="Times New Roman" w:cs="Times"/>
          <w:color w:val="000000"/>
          <w:sz w:val="22"/>
          <w:szCs w:val="22"/>
          <w:lang w:val="en-GB" w:eastAsia="ko-KR"/>
        </w:rPr>
        <w:t xml:space="preserve"> </w:t>
      </w:r>
      <w:r w:rsidR="00B94A60">
        <w:rPr>
          <w:rFonts w:eastAsia="Times New Roman" w:cs="Times"/>
          <w:color w:val="000000"/>
          <w:sz w:val="22"/>
          <w:szCs w:val="22"/>
          <w:lang w:val="en-GB" w:eastAsia="ko-KR"/>
        </w:rPr>
        <w:t xml:space="preserve">In other words, </w:t>
      </w:r>
      <w:r w:rsidR="000C65B6" w:rsidRPr="00B11D07">
        <w:rPr>
          <w:rFonts w:eastAsia="Times New Roman" w:cs="Times"/>
          <w:color w:val="000000"/>
          <w:sz w:val="22"/>
          <w:szCs w:val="22"/>
          <w:lang w:val="en-GB" w:eastAsia="ko-KR"/>
        </w:rPr>
        <w:t xml:space="preserve">a two-level offset configuration could be considered. In addition to the parameter </w:t>
      </w:r>
      <w:r w:rsidR="000C65B6" w:rsidRPr="00BD3B1F">
        <w:rPr>
          <w:rFonts w:eastAsia="Times New Roman" w:cs="Times"/>
          <w:i/>
          <w:iCs/>
          <w:color w:val="000000"/>
          <w:sz w:val="22"/>
          <w:szCs w:val="22"/>
          <w:lang w:val="en-GB" w:eastAsia="ko-KR"/>
        </w:rPr>
        <w:t>slotOffset</w:t>
      </w:r>
      <w:r w:rsidR="000C65B6" w:rsidRPr="00B11D07">
        <w:rPr>
          <w:rFonts w:eastAsia="Times New Roman" w:cs="Times"/>
          <w:color w:val="000000"/>
          <w:sz w:val="22"/>
          <w:szCs w:val="22"/>
          <w:lang w:val="en-GB" w:eastAsia="ko-KR"/>
        </w:rPr>
        <w:t xml:space="preserve">, a subset of </w:t>
      </w:r>
      <w:r w:rsidR="006D4F5A" w:rsidRPr="00B11D07">
        <w:rPr>
          <w:rFonts w:eastAsia="Times New Roman" w:cs="Times"/>
          <w:color w:val="000000"/>
          <w:sz w:val="22"/>
          <w:szCs w:val="22"/>
          <w:lang w:val="en-GB" w:eastAsia="ko-KR"/>
        </w:rPr>
        <w:t xml:space="preserve">relative </w:t>
      </w:r>
      <w:r w:rsidR="000C65B6" w:rsidRPr="00B11D07">
        <w:rPr>
          <w:rFonts w:eastAsia="Times New Roman" w:cs="Times"/>
          <w:color w:val="000000"/>
          <w:sz w:val="22"/>
          <w:szCs w:val="22"/>
          <w:lang w:val="en-GB" w:eastAsia="ko-KR"/>
        </w:rPr>
        <w:t>offsets could be defined by RRC signalling for the aperiodic SRS triggering. A</w:t>
      </w:r>
      <w:r w:rsidR="00BD3B1F">
        <w:rPr>
          <w:rFonts w:eastAsia="Times New Roman" w:cs="Times"/>
          <w:color w:val="000000"/>
          <w:sz w:val="22"/>
          <w:szCs w:val="22"/>
          <w:lang w:val="en-GB" w:eastAsia="ko-KR"/>
        </w:rPr>
        <w:t>n L1</w:t>
      </w:r>
      <w:r w:rsidR="000C65B6" w:rsidRPr="00B11D07">
        <w:rPr>
          <w:rFonts w:eastAsia="Times New Roman" w:cs="Times"/>
          <w:color w:val="000000"/>
          <w:sz w:val="22"/>
          <w:szCs w:val="22"/>
          <w:lang w:val="en-GB" w:eastAsia="ko-KR"/>
        </w:rPr>
        <w:t xml:space="preserve"> message will then be used to select one of the </w:t>
      </w:r>
      <w:r w:rsidR="006D4F5A" w:rsidRPr="00B11D07">
        <w:rPr>
          <w:rFonts w:eastAsia="Times New Roman" w:cs="Times"/>
          <w:color w:val="000000"/>
          <w:sz w:val="22"/>
          <w:szCs w:val="22"/>
          <w:lang w:val="en-GB" w:eastAsia="ko-KR"/>
        </w:rPr>
        <w:t xml:space="preserve">relative </w:t>
      </w:r>
      <w:r w:rsidR="000C65B6" w:rsidRPr="00B11D07">
        <w:rPr>
          <w:rFonts w:eastAsia="Times New Roman" w:cs="Times"/>
          <w:color w:val="000000"/>
          <w:sz w:val="22"/>
          <w:szCs w:val="22"/>
          <w:lang w:val="en-GB" w:eastAsia="ko-KR"/>
        </w:rPr>
        <w:t>offsets</w:t>
      </w:r>
      <w:r w:rsidR="00BD3B1F">
        <w:rPr>
          <w:rFonts w:eastAsia="Times New Roman" w:cs="Times"/>
          <w:color w:val="000000"/>
          <w:sz w:val="22"/>
          <w:szCs w:val="22"/>
          <w:lang w:val="en-GB" w:eastAsia="ko-KR"/>
        </w:rPr>
        <w:t xml:space="preserve"> from the corresponding subset. </w:t>
      </w:r>
      <w:r w:rsidR="006D4F5A" w:rsidRPr="00B11D07">
        <w:rPr>
          <w:rFonts w:eastAsia="Times New Roman" w:cs="Times"/>
          <w:color w:val="000000"/>
          <w:sz w:val="22"/>
          <w:szCs w:val="22"/>
          <w:lang w:val="en-GB" w:eastAsia="ko-KR"/>
        </w:rPr>
        <w:t xml:space="preserve"> </w:t>
      </w:r>
      <w:r w:rsidR="00BD3B1F">
        <w:rPr>
          <w:rFonts w:eastAsia="Times New Roman" w:cs="Times"/>
          <w:color w:val="000000"/>
          <w:sz w:val="22"/>
          <w:szCs w:val="22"/>
          <w:lang w:val="en-GB" w:eastAsia="ko-KR"/>
        </w:rPr>
        <w:t>The chosen relative offset will</w:t>
      </w:r>
      <w:r w:rsidR="006D4F5A" w:rsidRPr="00B11D07">
        <w:rPr>
          <w:rFonts w:eastAsia="Times New Roman" w:cs="Times"/>
          <w:color w:val="000000"/>
          <w:sz w:val="22"/>
          <w:szCs w:val="22"/>
          <w:lang w:val="en-GB" w:eastAsia="ko-KR"/>
        </w:rPr>
        <w:t xml:space="preserve"> be further used in configuring the slot to transmit the triggered SRS resources. For the DCI triggering aperiodic SRS in slot </w:t>
      </w:r>
      <m:oMath>
        <m:r>
          <w:rPr>
            <w:rFonts w:ascii="Cambria Math" w:eastAsia="Times New Roman" w:hAnsi="Cambria Math" w:cs="Times"/>
            <w:color w:val="000000"/>
            <w:sz w:val="22"/>
            <w:szCs w:val="22"/>
            <w:lang w:val="en-GB" w:eastAsia="ko-KR"/>
          </w:rPr>
          <m:t>n</m:t>
        </m:r>
      </m:oMath>
      <w:r w:rsidR="006D4F5A" w:rsidRPr="00B11D07">
        <w:rPr>
          <w:rFonts w:eastAsia="Times New Roman" w:cs="Times"/>
          <w:color w:val="000000"/>
          <w:sz w:val="22"/>
          <w:szCs w:val="22"/>
          <w:lang w:val="en-GB" w:eastAsia="ko-KR"/>
        </w:rPr>
        <w:t>, the UE then transmits aperiodic SRS in each of the triggered SRS resource set(s) in slot</w:t>
      </w:r>
    </w:p>
    <w:p w14:paraId="70605F24" w14:textId="014EA861" w:rsidR="006D4F5A" w:rsidRPr="00B11D07" w:rsidRDefault="00B01C00" w:rsidP="00D208B1">
      <w:pPr>
        <w:pStyle w:val="BodyText"/>
        <w:spacing w:after="0"/>
        <w:rPr>
          <w:rFonts w:eastAsia="Times New Roman" w:cs="Times"/>
          <w:color w:val="000000"/>
          <w:sz w:val="22"/>
          <w:szCs w:val="22"/>
          <w:lang w:val="en-GB" w:eastAsia="ko-KR"/>
        </w:rPr>
      </w:pPr>
      <m:oMathPara>
        <m:oMath>
          <m:d>
            <m:dPr>
              <m:begChr m:val="⌊"/>
              <m:endChr m:val="⌋"/>
              <m:ctrlPr>
                <w:rPr>
                  <w:rFonts w:ascii="Cambria Math" w:eastAsia="Times New Roman" w:hAnsi="Cambria Math" w:cs="Times"/>
                  <w:color w:val="000000"/>
                  <w:sz w:val="22"/>
                  <w:szCs w:val="22"/>
                  <w:lang w:val="en-GB" w:eastAsia="ko-KR"/>
                </w:rPr>
              </m:ctrlPr>
            </m:dPr>
            <m:e>
              <m:r>
                <w:rPr>
                  <w:rFonts w:ascii="Cambria Math" w:eastAsia="Times New Roman" w:hAnsi="Cambria Math" w:cs="Times"/>
                  <w:color w:val="000000"/>
                  <w:sz w:val="22"/>
                  <w:szCs w:val="22"/>
                  <w:lang w:val="en-GB" w:eastAsia="ko-KR"/>
                </w:rPr>
                <m:t>n</m:t>
              </m:r>
              <m:r>
                <m:rPr>
                  <m:sty m:val="p"/>
                </m:rPr>
                <w:rPr>
                  <w:rFonts w:ascii="Cambria Math" w:eastAsia="Times New Roman" w:hAnsi="Cambria Math" w:cs="Times"/>
                  <w:color w:val="000000"/>
                  <w:sz w:val="22"/>
                  <w:szCs w:val="22"/>
                  <w:lang w:val="en-GB" w:eastAsia="ko-KR"/>
                </w:rPr>
                <m:t>⋅</m:t>
              </m:r>
              <m:f>
                <m:fPr>
                  <m:ctrlPr>
                    <w:rPr>
                      <w:rFonts w:ascii="Cambria Math" w:eastAsia="Times New Roman" w:hAnsi="Cambria Math" w:cs="Times"/>
                      <w:color w:val="000000"/>
                      <w:sz w:val="22"/>
                      <w:szCs w:val="22"/>
                      <w:lang w:val="en-GB" w:eastAsia="ko-KR"/>
                    </w:rPr>
                  </m:ctrlPr>
                </m:fPr>
                <m:num>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SRS</m:t>
                          </m:r>
                        </m:sub>
                      </m:sSub>
                    </m:sup>
                  </m:sSup>
                </m:num>
                <m:den>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PDCCH</m:t>
                          </m:r>
                        </m:sub>
                      </m:sSub>
                    </m:sup>
                  </m:sSup>
                </m:den>
              </m:f>
            </m:e>
          </m:d>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k+δ</m:t>
          </m:r>
          <m:r>
            <m:rPr>
              <m:sty m:val="p"/>
            </m:rPr>
            <w:rPr>
              <w:rFonts w:ascii="Cambria Math" w:eastAsia="Times New Roman" w:hAnsi="Cambria Math" w:cs="Times"/>
              <w:color w:val="000000"/>
              <w:sz w:val="22"/>
              <w:szCs w:val="22"/>
              <w:lang w:val="en-GB" w:eastAsia="ko-KR"/>
            </w:rPr>
            <m:t>+</m:t>
          </m:r>
          <m:d>
            <m:dPr>
              <m:begChr m:val="⌊"/>
              <m:endChr m:val="⌋"/>
              <m:ctrlPr>
                <w:rPr>
                  <w:rFonts w:ascii="Cambria Math" w:eastAsia="Times New Roman" w:hAnsi="Cambria Math" w:cs="Times"/>
                  <w:color w:val="000000"/>
                  <w:sz w:val="22"/>
                  <w:szCs w:val="22"/>
                  <w:lang w:val="en-GB" w:eastAsia="ko-KR"/>
                </w:rPr>
              </m:ctrlPr>
            </m:dPr>
            <m:e>
              <m:d>
                <m:dPr>
                  <m:ctrlPr>
                    <w:rPr>
                      <w:rFonts w:ascii="Cambria Math" w:eastAsia="Times New Roman" w:hAnsi="Cambria Math" w:cs="Times"/>
                      <w:color w:val="000000"/>
                      <w:sz w:val="22"/>
                      <w:szCs w:val="22"/>
                      <w:lang w:val="en-GB" w:eastAsia="ko-KR"/>
                    </w:rPr>
                  </m:ctrlPr>
                </m:dPr>
                <m:e>
                  <m:f>
                    <m:fPr>
                      <m:ctrlPr>
                        <w:rPr>
                          <w:rFonts w:ascii="Cambria Math" w:eastAsia="Times New Roman" w:hAnsi="Cambria Math" w:cs="Times"/>
                          <w:color w:val="000000"/>
                          <w:sz w:val="22"/>
                          <w:szCs w:val="22"/>
                          <w:lang w:val="en-GB" w:eastAsia="ko-KR"/>
                        </w:rPr>
                      </m:ctrlPr>
                    </m:fPr>
                    <m:num>
                      <m:sSubSup>
                        <m:sSubSupPr>
                          <m:ctrlPr>
                            <w:rPr>
                              <w:rFonts w:ascii="Cambria Math" w:eastAsia="Times New Roman" w:hAnsi="Cambria Math" w:cs="Times"/>
                              <w:color w:val="000000"/>
                              <w:sz w:val="22"/>
                              <w:szCs w:val="22"/>
                              <w:lang w:val="en-GB" w:eastAsia="ko-KR"/>
                            </w:rPr>
                          </m:ctrlPr>
                        </m:sSubSupPr>
                        <m:e>
                          <m:r>
                            <w:rPr>
                              <w:rFonts w:ascii="Cambria Math" w:eastAsia="Times New Roman" w:hAnsi="Cambria Math" w:cs="Times"/>
                              <w:color w:val="000000"/>
                              <w:sz w:val="22"/>
                              <w:szCs w:val="22"/>
                              <w:lang w:val="en-GB" w:eastAsia="ko-KR"/>
                            </w:rPr>
                            <m:t>N</m:t>
                          </m:r>
                        </m:e>
                        <m:sub>
                          <m:r>
                            <w:rPr>
                              <w:rFonts w:ascii="Cambria Math" w:eastAsia="Times New Roman" w:hAnsi="Cambria Math" w:cs="Times"/>
                              <w:color w:val="000000"/>
                              <w:sz w:val="22"/>
                              <w:szCs w:val="22"/>
                              <w:lang w:val="en-GB" w:eastAsia="ko-KR"/>
                            </w:rPr>
                            <m:t>slot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PDCCH</m:t>
                          </m:r>
                        </m:sub>
                        <m:sup>
                          <m:r>
                            <w:rPr>
                              <w:rFonts w:ascii="Cambria Math" w:eastAsia="Times New Roman" w:hAnsi="Cambria Math" w:cs="Times"/>
                              <w:color w:val="000000"/>
                              <w:sz w:val="22"/>
                              <w:szCs w:val="22"/>
                              <w:lang w:val="en-GB" w:eastAsia="ko-KR"/>
                            </w:rPr>
                            <m:t>CA</m:t>
                          </m:r>
                        </m:sup>
                      </m:sSubSup>
                    </m:num>
                    <m:den>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PDCCH</m:t>
                              </m:r>
                            </m:sub>
                          </m:sSub>
                        </m:sup>
                      </m:sSup>
                    </m:den>
                  </m:f>
                  <m:r>
                    <m:rPr>
                      <m:sty m:val="p"/>
                    </m:rPr>
                    <w:rPr>
                      <w:rFonts w:ascii="Cambria Math" w:eastAsia="Times New Roman" w:hAnsi="Cambria Math" w:cs="Times"/>
                      <w:color w:val="000000"/>
                      <w:sz w:val="22"/>
                      <w:szCs w:val="22"/>
                      <w:lang w:val="en-GB" w:eastAsia="ko-KR"/>
                    </w:rPr>
                    <m:t>-</m:t>
                  </m:r>
                  <m:f>
                    <m:fPr>
                      <m:ctrlPr>
                        <w:rPr>
                          <w:rFonts w:ascii="Cambria Math" w:eastAsia="Times New Roman" w:hAnsi="Cambria Math" w:cs="Times"/>
                          <w:color w:val="000000"/>
                          <w:sz w:val="22"/>
                          <w:szCs w:val="22"/>
                          <w:lang w:val="en-GB" w:eastAsia="ko-KR"/>
                        </w:rPr>
                      </m:ctrlPr>
                    </m:fPr>
                    <m:num>
                      <m:sSubSup>
                        <m:sSubSupPr>
                          <m:ctrlPr>
                            <w:rPr>
                              <w:rFonts w:ascii="Cambria Math" w:eastAsia="Times New Roman" w:hAnsi="Cambria Math" w:cs="Times"/>
                              <w:color w:val="000000"/>
                              <w:sz w:val="22"/>
                              <w:szCs w:val="22"/>
                              <w:lang w:val="en-GB" w:eastAsia="ko-KR"/>
                            </w:rPr>
                          </m:ctrlPr>
                        </m:sSubSupPr>
                        <m:e>
                          <m:r>
                            <w:rPr>
                              <w:rFonts w:ascii="Cambria Math" w:eastAsia="Times New Roman" w:hAnsi="Cambria Math" w:cs="Times"/>
                              <w:color w:val="000000"/>
                              <w:sz w:val="22"/>
                              <w:szCs w:val="22"/>
                              <w:lang w:val="en-GB" w:eastAsia="ko-KR"/>
                            </w:rPr>
                            <m:t>N</m:t>
                          </m:r>
                        </m:e>
                        <m:sub>
                          <m:r>
                            <w:rPr>
                              <w:rFonts w:ascii="Cambria Math" w:eastAsia="Times New Roman" w:hAnsi="Cambria Math" w:cs="Times"/>
                              <w:color w:val="000000"/>
                              <w:sz w:val="22"/>
                              <w:szCs w:val="22"/>
                              <w:lang w:val="en-GB" w:eastAsia="ko-KR"/>
                            </w:rPr>
                            <m:t>slot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SRS</m:t>
                          </m:r>
                        </m:sub>
                        <m:sup>
                          <m:r>
                            <w:rPr>
                              <w:rFonts w:ascii="Cambria Math" w:eastAsia="Times New Roman" w:hAnsi="Cambria Math" w:cs="Times"/>
                              <w:color w:val="000000"/>
                              <w:sz w:val="22"/>
                              <w:szCs w:val="22"/>
                              <w:lang w:val="en-GB" w:eastAsia="ko-KR"/>
                            </w:rPr>
                            <m:t>CA</m:t>
                          </m:r>
                        </m:sup>
                      </m:sSubSup>
                    </m:num>
                    <m:den>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SRS</m:t>
                              </m:r>
                            </m:sub>
                          </m:sSub>
                        </m:sup>
                      </m:sSup>
                    </m:den>
                  </m:f>
                </m:e>
              </m:d>
              <m:r>
                <m:rPr>
                  <m:sty m:val="p"/>
                </m:rPr>
                <w:rPr>
                  <w:rFonts w:ascii="Cambria Math" w:eastAsia="Times New Roman" w:hAnsi="Cambria Math" w:cs="Times"/>
                  <w:color w:val="000000"/>
                  <w:sz w:val="22"/>
                  <w:szCs w:val="22"/>
                  <w:lang w:val="en-GB" w:eastAsia="ko-KR"/>
                </w:rPr>
                <m:t>⋅</m:t>
              </m:r>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SRS</m:t>
                      </m:r>
                    </m:sub>
                  </m:sSub>
                </m:sup>
              </m:sSup>
            </m:e>
          </m:d>
        </m:oMath>
      </m:oMathPara>
    </w:p>
    <w:p w14:paraId="6DED471A" w14:textId="4E4FF0AC" w:rsidR="006D4F5A" w:rsidRPr="00B11D07" w:rsidRDefault="006D4F5A" w:rsidP="00D208B1">
      <w:pPr>
        <w:pStyle w:val="BodyText"/>
        <w:spacing w:after="0"/>
        <w:rPr>
          <w:rFonts w:eastAsia="Times New Roman" w:cs="Times"/>
          <w:color w:val="000000"/>
          <w:sz w:val="22"/>
          <w:szCs w:val="22"/>
          <w:lang w:val="en-GB" w:eastAsia="ko-KR"/>
        </w:rPr>
      </w:pPr>
      <w:r w:rsidRPr="00B11D07">
        <w:rPr>
          <w:rFonts w:eastAsia="Times New Roman" w:cs="Times"/>
          <w:color w:val="000000"/>
          <w:sz w:val="22"/>
          <w:szCs w:val="22"/>
          <w:lang w:val="en-GB" w:eastAsia="ko-KR"/>
        </w:rPr>
        <w:t xml:space="preserve">where </w:t>
      </w:r>
      <m:oMath>
        <m:r>
          <w:rPr>
            <w:rFonts w:ascii="Cambria Math" w:eastAsia="Times New Roman" w:hAnsi="Cambria Math" w:cs="Times"/>
            <w:color w:val="000000"/>
            <w:sz w:val="22"/>
            <w:szCs w:val="22"/>
            <w:lang w:val="en-GB" w:eastAsia="ko-KR"/>
          </w:rPr>
          <m:t>k</m:t>
        </m:r>
      </m:oMath>
      <w:r w:rsidRPr="00B11D07">
        <w:rPr>
          <w:rFonts w:eastAsia="Times New Roman" w:cs="Times"/>
          <w:color w:val="000000"/>
          <w:sz w:val="22"/>
          <w:szCs w:val="22"/>
          <w:lang w:val="en-GB" w:eastAsia="ko-KR"/>
        </w:rPr>
        <w:t xml:space="preserve"> is configured via higher layer parameter </w:t>
      </w:r>
      <w:r w:rsidRPr="00B11D07">
        <w:rPr>
          <w:rFonts w:eastAsia="Times New Roman" w:cs="Times"/>
          <w:i/>
          <w:iCs/>
          <w:color w:val="000000"/>
          <w:sz w:val="22"/>
          <w:szCs w:val="22"/>
          <w:lang w:val="en-GB" w:eastAsia="ko-KR"/>
        </w:rPr>
        <w:t>slotOffset</w:t>
      </w:r>
      <w:r w:rsidRPr="00B11D07">
        <w:rPr>
          <w:rFonts w:eastAsia="Times New Roman" w:cs="Times"/>
          <w:color w:val="000000"/>
          <w:sz w:val="22"/>
          <w:szCs w:val="22"/>
          <w:lang w:val="en-GB" w:eastAsia="ko-KR"/>
        </w:rPr>
        <w:t xml:space="preserve">, and </w:t>
      </w:r>
      <m:oMath>
        <m:r>
          <w:rPr>
            <w:rFonts w:ascii="Cambria Math" w:eastAsia="Times New Roman" w:hAnsi="Cambria Math" w:cs="Times"/>
            <w:color w:val="000000"/>
            <w:sz w:val="22"/>
            <w:szCs w:val="22"/>
            <w:lang w:val="en-GB" w:eastAsia="ko-KR"/>
          </w:rPr>
          <m:t>δ</m:t>
        </m:r>
      </m:oMath>
      <w:r w:rsidRPr="00B11D07">
        <w:rPr>
          <w:rFonts w:eastAsia="Times New Roman" w:cs="Times"/>
          <w:color w:val="000000"/>
          <w:sz w:val="22"/>
          <w:szCs w:val="22"/>
          <w:lang w:val="en-GB" w:eastAsia="ko-KR"/>
        </w:rPr>
        <w:t xml:space="preserve"> is the </w:t>
      </w:r>
      <w:r w:rsidR="00BD3B1F">
        <w:rPr>
          <w:rFonts w:eastAsia="Times New Roman" w:cs="Times"/>
          <w:color w:val="000000"/>
          <w:sz w:val="22"/>
          <w:szCs w:val="22"/>
          <w:lang w:val="en-GB" w:eastAsia="ko-KR"/>
        </w:rPr>
        <w:t xml:space="preserve">corresponding </w:t>
      </w:r>
      <w:r w:rsidRPr="00B11D07">
        <w:rPr>
          <w:rFonts w:eastAsia="Times New Roman" w:cs="Times"/>
          <w:color w:val="000000"/>
          <w:sz w:val="22"/>
          <w:szCs w:val="22"/>
          <w:lang w:val="en-GB" w:eastAsia="ko-KR"/>
        </w:rPr>
        <w:t xml:space="preserve">relative offset configured via L1 signalling. Both </w:t>
      </w:r>
      <m:oMath>
        <m:r>
          <w:rPr>
            <w:rFonts w:ascii="Cambria Math" w:eastAsia="Times New Roman" w:hAnsi="Cambria Math" w:cs="Times"/>
            <w:color w:val="000000"/>
            <w:sz w:val="22"/>
            <w:szCs w:val="22"/>
            <w:lang w:val="en-GB" w:eastAsia="ko-KR"/>
          </w:rPr>
          <m:t>k</m:t>
        </m:r>
      </m:oMath>
      <w:r w:rsidRPr="00B11D07">
        <w:rPr>
          <w:rFonts w:eastAsia="Times New Roman" w:cs="Times"/>
          <w:color w:val="000000"/>
          <w:sz w:val="22"/>
          <w:szCs w:val="22"/>
          <w:lang w:val="en-GB" w:eastAsia="ko-KR"/>
        </w:rPr>
        <w:t xml:space="preserve"> and </w:t>
      </w:r>
      <m:oMath>
        <m:r>
          <w:rPr>
            <w:rFonts w:ascii="Cambria Math" w:eastAsia="Times New Roman" w:hAnsi="Cambria Math" w:cs="Times"/>
            <w:color w:val="000000"/>
            <w:sz w:val="22"/>
            <w:szCs w:val="22"/>
            <w:lang w:val="en-GB" w:eastAsia="ko-KR"/>
          </w:rPr>
          <m:t>δ</m:t>
        </m:r>
      </m:oMath>
      <w:r w:rsidRPr="00B11D07">
        <w:rPr>
          <w:rFonts w:eastAsia="Times New Roman" w:cs="Times"/>
          <w:color w:val="000000"/>
          <w:sz w:val="22"/>
          <w:szCs w:val="22"/>
          <w:lang w:val="en-GB" w:eastAsia="ko-KR"/>
        </w:rPr>
        <w:t xml:space="preserve"> are based on the subcarrier spacing of the triggered SRS transmission. </w:t>
      </w:r>
    </w:p>
    <w:p w14:paraId="72076B89" w14:textId="77777777" w:rsidR="0014519B" w:rsidRDefault="0014519B" w:rsidP="00BA57E9">
      <w:pPr>
        <w:spacing w:after="0"/>
        <w:contextualSpacing/>
        <w:jc w:val="both"/>
        <w:rPr>
          <w:rFonts w:ascii="Times" w:hAnsi="Times" w:cs="Times"/>
          <w:b/>
          <w:i/>
          <w:sz w:val="22"/>
        </w:rPr>
      </w:pPr>
    </w:p>
    <w:p w14:paraId="52718C84" w14:textId="6143C600" w:rsidR="006D4F5A" w:rsidRDefault="006D4F5A" w:rsidP="00BA57E9">
      <w:pPr>
        <w:spacing w:after="0"/>
        <w:contextualSpacing/>
        <w:jc w:val="both"/>
        <w:rPr>
          <w:rFonts w:ascii="Times" w:hAnsi="Times" w:cs="Times"/>
          <w:i/>
          <w:sz w:val="22"/>
        </w:rPr>
      </w:pPr>
      <w:r w:rsidRPr="00B11D07">
        <w:rPr>
          <w:rFonts w:ascii="Times" w:hAnsi="Times" w:cs="Times"/>
          <w:b/>
          <w:i/>
          <w:sz w:val="22"/>
        </w:rPr>
        <w:t>Proposal 4:</w:t>
      </w:r>
      <w:r w:rsidRPr="00B11D07">
        <w:rPr>
          <w:rFonts w:ascii="Times" w:hAnsi="Times" w:cs="Times"/>
          <w:i/>
          <w:sz w:val="22"/>
        </w:rPr>
        <w:t xml:space="preserve"> </w:t>
      </w:r>
      <w:r w:rsidR="00B11D07" w:rsidRPr="00B11D07">
        <w:rPr>
          <w:rFonts w:ascii="Times" w:hAnsi="Times" w:cs="Times"/>
          <w:i/>
          <w:sz w:val="22"/>
        </w:rPr>
        <w:t>In order to achieve more flexible aperiodic SRS triggering with less overhead and latency, a</w:t>
      </w:r>
      <w:r w:rsidRPr="00B11D07">
        <w:rPr>
          <w:rFonts w:ascii="Times" w:hAnsi="Times" w:cs="Times"/>
          <w:i/>
          <w:sz w:val="22"/>
        </w:rPr>
        <w:t xml:space="preserve"> UE may receive the slot level offset in a two-level offset configuration. </w:t>
      </w:r>
    </w:p>
    <w:p w14:paraId="000FCB24" w14:textId="78F0CF15" w:rsidR="000B6B8B" w:rsidRDefault="000B6B8B" w:rsidP="00BA57E9">
      <w:pPr>
        <w:spacing w:after="0"/>
        <w:contextualSpacing/>
        <w:jc w:val="both"/>
        <w:rPr>
          <w:rFonts w:ascii="Times" w:hAnsi="Times" w:cs="Times"/>
          <w:i/>
          <w:sz w:val="22"/>
        </w:rPr>
      </w:pPr>
    </w:p>
    <w:p w14:paraId="494562DF" w14:textId="269B3C69" w:rsidR="000B6B8B" w:rsidRDefault="000B6B8B" w:rsidP="00D208B1">
      <w:pPr>
        <w:spacing w:after="0"/>
        <w:contextualSpacing/>
        <w:jc w:val="both"/>
        <w:rPr>
          <w:rFonts w:eastAsia="Times New Roman" w:cs="Times"/>
          <w:bCs/>
          <w:i/>
          <w:color w:val="000000"/>
          <w:sz w:val="22"/>
          <w:szCs w:val="22"/>
          <w:lang w:eastAsia="ko-KR"/>
        </w:rPr>
      </w:pPr>
      <w:r w:rsidRPr="00D208B1">
        <w:rPr>
          <w:rFonts w:ascii="Times" w:hAnsi="Times" w:cs="Times"/>
          <w:b/>
          <w:i/>
          <w:sz w:val="22"/>
        </w:rPr>
        <w:t>Proposal 5:</w:t>
      </w:r>
      <w:r w:rsidRPr="000B6B8B">
        <w:rPr>
          <w:rFonts w:ascii="Times" w:hAnsi="Times" w:cs="Times"/>
          <w:i/>
          <w:sz w:val="22"/>
        </w:rPr>
        <w:t xml:space="preserve"> </w:t>
      </w:r>
      <w:r w:rsidRPr="00D208B1">
        <w:rPr>
          <w:rFonts w:eastAsia="Times New Roman" w:cs="Times"/>
          <w:bCs/>
          <w:i/>
          <w:color w:val="000000"/>
          <w:sz w:val="22"/>
          <w:szCs w:val="22"/>
          <w:lang w:eastAsia="ko-KR"/>
        </w:rPr>
        <w:t>A DCI can be used to indicate an offset to be applied to the already configured</w:t>
      </w:r>
      <w:r w:rsidR="00E975EB" w:rsidRPr="004B7730">
        <w:rPr>
          <w:rFonts w:eastAsia="Times New Roman" w:cs="Times"/>
          <w:bCs/>
          <w:i/>
          <w:color w:val="000000"/>
          <w:sz w:val="22"/>
          <w:szCs w:val="22"/>
          <w:lang w:eastAsia="ko-KR"/>
        </w:rPr>
        <w:t xml:space="preserve"> </w:t>
      </w:r>
      <w:r w:rsidR="00E975EB">
        <w:rPr>
          <w:rFonts w:eastAsia="Times New Roman" w:cs="Times"/>
          <w:bCs/>
          <w:i/>
          <w:color w:val="000000"/>
          <w:sz w:val="22"/>
          <w:szCs w:val="22"/>
          <w:lang w:eastAsia="ko-KR"/>
        </w:rPr>
        <w:t xml:space="preserve">time </w:t>
      </w:r>
      <w:r w:rsidR="00E975EB" w:rsidRPr="004B7730">
        <w:rPr>
          <w:rFonts w:eastAsia="Times New Roman" w:cs="Times"/>
          <w:bCs/>
          <w:i/>
          <w:color w:val="000000"/>
          <w:sz w:val="22"/>
          <w:szCs w:val="22"/>
          <w:lang w:eastAsia="ko-KR"/>
        </w:rPr>
        <w:t>offset</w:t>
      </w:r>
      <w:r w:rsidRPr="00D208B1">
        <w:rPr>
          <w:rFonts w:eastAsia="Times New Roman" w:cs="Times"/>
          <w:bCs/>
          <w:i/>
          <w:color w:val="000000"/>
          <w:sz w:val="22"/>
          <w:szCs w:val="22"/>
          <w:lang w:eastAsia="ko-KR"/>
        </w:rPr>
        <w:t xml:space="preserve"> by RRC.</w:t>
      </w:r>
    </w:p>
    <w:p w14:paraId="2C695912" w14:textId="77777777" w:rsidR="007A130A" w:rsidRPr="000B6B8B" w:rsidRDefault="007A130A" w:rsidP="00D208B1">
      <w:pPr>
        <w:spacing w:after="0"/>
        <w:contextualSpacing/>
        <w:jc w:val="both"/>
        <w:rPr>
          <w:rFonts w:ascii="Times" w:hAnsi="Times" w:cs="Times"/>
          <w:i/>
          <w:sz w:val="22"/>
        </w:rPr>
      </w:pPr>
    </w:p>
    <w:p w14:paraId="04983348" w14:textId="4D846B8A" w:rsidR="0001343D" w:rsidRDefault="007A130A" w:rsidP="007A130A">
      <w:pPr>
        <w:spacing w:after="0"/>
        <w:contextualSpacing/>
        <w:jc w:val="center"/>
        <w:rPr>
          <w:rFonts w:ascii="Times" w:eastAsia="Times New Roman" w:hAnsi="Times" w:cs="Times"/>
        </w:rPr>
      </w:pPr>
      <w:r>
        <w:rPr>
          <w:rFonts w:ascii="Times" w:eastAsia="Times New Roman" w:hAnsi="Times" w:cs="Times"/>
          <w:noProof/>
        </w:rPr>
        <w:lastRenderedPageBreak/>
        <w:drawing>
          <wp:inline distT="0" distB="0" distL="0" distR="0" wp14:anchorId="06DC4FE7" wp14:editId="6E299D4C">
            <wp:extent cx="5460703" cy="1829543"/>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74897" cy="1834298"/>
                    </a:xfrm>
                    <a:prstGeom prst="rect">
                      <a:avLst/>
                    </a:prstGeom>
                    <a:noFill/>
                  </pic:spPr>
                </pic:pic>
              </a:graphicData>
            </a:graphic>
          </wp:inline>
        </w:drawing>
      </w:r>
    </w:p>
    <w:p w14:paraId="093F0C28" w14:textId="4186D9DE" w:rsidR="007A130A" w:rsidRDefault="007A130A" w:rsidP="007A130A">
      <w:pPr>
        <w:pStyle w:val="Caption"/>
        <w:jc w:val="center"/>
      </w:pPr>
      <w:bookmarkStart w:id="3" w:name="_Ref47346808"/>
      <w:r>
        <w:t xml:space="preserve">Figure </w:t>
      </w:r>
      <w:r>
        <w:fldChar w:fldCharType="begin"/>
      </w:r>
      <w:r>
        <w:instrText xml:space="preserve"> SEQ Figure \* ARABIC </w:instrText>
      </w:r>
      <w:r>
        <w:fldChar w:fldCharType="separate"/>
      </w:r>
      <w:r>
        <w:rPr>
          <w:noProof/>
        </w:rPr>
        <w:t>1</w:t>
      </w:r>
      <w:r>
        <w:fldChar w:fldCharType="end"/>
      </w:r>
      <w:bookmarkEnd w:id="3"/>
      <w:r>
        <w:t xml:space="preserve"> – </w:t>
      </w:r>
      <w:r w:rsidR="009E5BCA">
        <w:t>Two-level offset indication</w:t>
      </w:r>
    </w:p>
    <w:p w14:paraId="6C1E5B95" w14:textId="63AC43C9" w:rsidR="007A130A" w:rsidRDefault="007A130A" w:rsidP="00BA57E9">
      <w:pPr>
        <w:spacing w:after="0"/>
        <w:contextualSpacing/>
        <w:jc w:val="both"/>
        <w:rPr>
          <w:rFonts w:ascii="Times" w:eastAsia="Times New Roman" w:hAnsi="Times" w:cs="Times"/>
        </w:rPr>
      </w:pPr>
    </w:p>
    <w:p w14:paraId="62B15C25" w14:textId="77777777" w:rsidR="007A130A" w:rsidRDefault="007A130A" w:rsidP="00BA57E9">
      <w:pPr>
        <w:spacing w:after="0"/>
        <w:contextualSpacing/>
        <w:jc w:val="both"/>
        <w:rPr>
          <w:rFonts w:ascii="Times" w:eastAsia="Times New Roman" w:hAnsi="Times" w:cs="Times"/>
        </w:rPr>
      </w:pPr>
    </w:p>
    <w:p w14:paraId="241DC084" w14:textId="3D0E785A" w:rsidR="0001343D" w:rsidRPr="003637E1" w:rsidRDefault="0001343D" w:rsidP="0001343D">
      <w:pPr>
        <w:pStyle w:val="BodyText"/>
        <w:spacing w:after="0"/>
        <w:rPr>
          <w:rFonts w:eastAsia="Times New Roman" w:cs="Times"/>
          <w:b/>
          <w:bCs/>
          <w:color w:val="000000"/>
          <w:sz w:val="22"/>
          <w:szCs w:val="22"/>
          <w:u w:val="single"/>
          <w:lang w:val="en-GB" w:eastAsia="ko-KR"/>
        </w:rPr>
      </w:pPr>
      <w:r w:rsidRPr="00ED08F8">
        <w:rPr>
          <w:rFonts w:eastAsia="Times New Roman" w:cs="Times"/>
          <w:b/>
          <w:bCs/>
          <w:color w:val="000000"/>
          <w:sz w:val="22"/>
          <w:szCs w:val="22"/>
          <w:u w:val="single"/>
          <w:lang w:eastAsia="ko-KR"/>
        </w:rPr>
        <w:t xml:space="preserve">Multi-SRS </w:t>
      </w:r>
      <w:r w:rsidR="005C326A">
        <w:rPr>
          <w:rFonts w:eastAsia="Times New Roman" w:cs="Times"/>
          <w:b/>
          <w:bCs/>
          <w:color w:val="000000"/>
          <w:sz w:val="22"/>
          <w:szCs w:val="22"/>
          <w:u w:val="single"/>
          <w:lang w:eastAsia="ko-KR"/>
        </w:rPr>
        <w:t>i</w:t>
      </w:r>
      <w:r w:rsidRPr="00ED08F8">
        <w:rPr>
          <w:rFonts w:eastAsia="Times New Roman" w:cs="Times"/>
          <w:b/>
          <w:bCs/>
          <w:color w:val="000000"/>
          <w:sz w:val="22"/>
          <w:szCs w:val="22"/>
          <w:u w:val="single"/>
          <w:lang w:eastAsia="ko-KR"/>
        </w:rPr>
        <w:t xml:space="preserve">ndication </w:t>
      </w:r>
    </w:p>
    <w:p w14:paraId="63C6C4A0" w14:textId="0E75D352" w:rsidR="00F67734" w:rsidRPr="00B11D07" w:rsidRDefault="004033DA" w:rsidP="00D208B1">
      <w:pPr>
        <w:pStyle w:val="BodyText"/>
        <w:spacing w:after="0"/>
        <w:ind w:firstLine="288"/>
        <w:rPr>
          <w:rFonts w:eastAsia="Times New Roman" w:cs="Times"/>
          <w:color w:val="000000"/>
          <w:sz w:val="22"/>
          <w:szCs w:val="22"/>
          <w:lang w:val="en-GB" w:eastAsia="ko-KR"/>
        </w:rPr>
      </w:pPr>
      <w:r>
        <w:rPr>
          <w:rFonts w:eastAsia="Times New Roman" w:cs="Times"/>
          <w:color w:val="000000"/>
          <w:sz w:val="22"/>
          <w:szCs w:val="22"/>
          <w:lang w:val="en-GB" w:eastAsia="ko-KR"/>
        </w:rPr>
        <w:t>As stated earlier, e</w:t>
      </w:r>
      <w:r w:rsidR="00AD07A8" w:rsidRPr="00B11D07">
        <w:rPr>
          <w:rFonts w:eastAsia="Times New Roman" w:cs="Times"/>
          <w:color w:val="000000"/>
          <w:sz w:val="22"/>
          <w:szCs w:val="22"/>
          <w:lang w:val="en-GB" w:eastAsia="ko-KR"/>
        </w:rPr>
        <w:t>ach aperiodic</w:t>
      </w:r>
      <w:r w:rsidR="00BA79DC" w:rsidRPr="00B11D07">
        <w:rPr>
          <w:rFonts w:eastAsia="Times New Roman" w:cs="Times"/>
          <w:color w:val="000000"/>
          <w:sz w:val="22"/>
          <w:szCs w:val="22"/>
          <w:lang w:val="en-GB" w:eastAsia="ko-KR"/>
        </w:rPr>
        <w:t xml:space="preserve"> SRS</w:t>
      </w:r>
      <w:r w:rsidR="00AD07A8" w:rsidRPr="00B11D07">
        <w:rPr>
          <w:rFonts w:eastAsia="Times New Roman" w:cs="Times"/>
          <w:color w:val="000000"/>
          <w:sz w:val="22"/>
          <w:szCs w:val="22"/>
          <w:lang w:val="en-GB" w:eastAsia="ko-KR"/>
        </w:rPr>
        <w:t xml:space="preserve"> triggering </w:t>
      </w:r>
      <w:r w:rsidR="00803547">
        <w:rPr>
          <w:rFonts w:eastAsia="Times New Roman" w:cs="Times"/>
          <w:color w:val="000000"/>
          <w:sz w:val="22"/>
          <w:szCs w:val="22"/>
          <w:lang w:val="en-GB" w:eastAsia="ko-KR"/>
        </w:rPr>
        <w:t>imposes some</w:t>
      </w:r>
      <w:r w:rsidR="00AD07A8" w:rsidRPr="00B11D07">
        <w:rPr>
          <w:rFonts w:eastAsia="Times New Roman" w:cs="Times"/>
          <w:color w:val="000000"/>
          <w:sz w:val="22"/>
          <w:szCs w:val="22"/>
          <w:lang w:val="en-GB" w:eastAsia="ko-KR"/>
        </w:rPr>
        <w:t xml:space="preserve"> overhead </w:t>
      </w:r>
      <w:r w:rsidR="00803547">
        <w:rPr>
          <w:rFonts w:eastAsia="Times New Roman" w:cs="Times"/>
          <w:color w:val="000000"/>
          <w:sz w:val="22"/>
          <w:szCs w:val="22"/>
          <w:lang w:val="en-GB" w:eastAsia="ko-KR"/>
        </w:rPr>
        <w:t xml:space="preserve">due to </w:t>
      </w:r>
      <w:r w:rsidR="00803547" w:rsidRPr="00B11D07">
        <w:rPr>
          <w:rFonts w:eastAsia="Times New Roman" w:cs="Times"/>
          <w:color w:val="000000"/>
          <w:sz w:val="22"/>
          <w:szCs w:val="22"/>
          <w:lang w:val="en-GB" w:eastAsia="ko-KR"/>
        </w:rPr>
        <w:t>DCI</w:t>
      </w:r>
      <w:r w:rsidR="0078606D">
        <w:rPr>
          <w:rFonts w:eastAsia="Times New Roman" w:cs="Times"/>
          <w:color w:val="000000"/>
          <w:sz w:val="22"/>
          <w:szCs w:val="22"/>
          <w:lang w:val="en-GB" w:eastAsia="ko-KR"/>
        </w:rPr>
        <w:t xml:space="preserve"> that may lead to PDCCH congestion in a MU-MIMO scenario</w:t>
      </w:r>
      <w:r w:rsidR="00803547">
        <w:rPr>
          <w:rFonts w:eastAsia="Times New Roman" w:cs="Times"/>
          <w:color w:val="000000"/>
          <w:sz w:val="22"/>
          <w:szCs w:val="22"/>
          <w:lang w:val="en-GB" w:eastAsia="ko-KR"/>
        </w:rPr>
        <w:t>.</w:t>
      </w:r>
      <w:r w:rsidR="00803547" w:rsidRPr="00B11D07">
        <w:rPr>
          <w:rFonts w:eastAsia="Times New Roman" w:cs="Times"/>
          <w:color w:val="000000"/>
          <w:sz w:val="22"/>
          <w:szCs w:val="22"/>
          <w:lang w:val="en-GB" w:eastAsia="ko-KR"/>
        </w:rPr>
        <w:t xml:space="preserve"> </w:t>
      </w:r>
      <w:r>
        <w:rPr>
          <w:rFonts w:eastAsia="Times New Roman" w:cs="Times"/>
          <w:color w:val="000000"/>
          <w:sz w:val="22"/>
          <w:szCs w:val="22"/>
          <w:lang w:val="en-GB" w:eastAsia="ko-KR"/>
        </w:rPr>
        <w:t xml:space="preserve">Furthermore, the procedure involves some </w:t>
      </w:r>
      <w:r w:rsidR="00AD07A8" w:rsidRPr="00B11D07">
        <w:rPr>
          <w:rFonts w:eastAsia="Times New Roman" w:cs="Times"/>
          <w:color w:val="000000"/>
          <w:sz w:val="22"/>
          <w:szCs w:val="22"/>
          <w:lang w:val="en-GB" w:eastAsia="ko-KR"/>
        </w:rPr>
        <w:t xml:space="preserve">delay </w:t>
      </w:r>
      <w:r>
        <w:rPr>
          <w:rFonts w:eastAsia="Times New Roman" w:cs="Times"/>
          <w:color w:val="000000"/>
          <w:sz w:val="22"/>
          <w:szCs w:val="22"/>
          <w:lang w:val="en-GB" w:eastAsia="ko-KR"/>
        </w:rPr>
        <w:t>from the time of</w:t>
      </w:r>
      <w:r w:rsidR="00BA79DC" w:rsidRPr="00B11D07">
        <w:rPr>
          <w:rFonts w:eastAsia="Times New Roman" w:cs="Times"/>
          <w:color w:val="000000"/>
          <w:sz w:val="22"/>
          <w:szCs w:val="22"/>
          <w:lang w:val="en-GB" w:eastAsia="ko-KR"/>
        </w:rPr>
        <w:t xml:space="preserve"> reception of the DCI</w:t>
      </w:r>
      <w:r>
        <w:rPr>
          <w:rFonts w:eastAsia="Times New Roman" w:cs="Times"/>
          <w:color w:val="000000"/>
          <w:sz w:val="22"/>
          <w:szCs w:val="22"/>
          <w:lang w:val="en-GB" w:eastAsia="ko-KR"/>
        </w:rPr>
        <w:t xml:space="preserve"> to the actual SRS transmission</w:t>
      </w:r>
      <w:r w:rsidR="00AD07A8" w:rsidRPr="00B11D07">
        <w:rPr>
          <w:rFonts w:eastAsia="Times New Roman" w:cs="Times"/>
          <w:color w:val="000000"/>
          <w:sz w:val="22"/>
          <w:szCs w:val="22"/>
          <w:lang w:val="en-GB" w:eastAsia="ko-KR"/>
        </w:rPr>
        <w:t>.</w:t>
      </w:r>
      <w:r w:rsidR="00BA79DC" w:rsidRPr="00B11D07">
        <w:rPr>
          <w:rFonts w:eastAsia="Times New Roman" w:cs="Times"/>
          <w:color w:val="000000"/>
          <w:sz w:val="22"/>
          <w:szCs w:val="22"/>
          <w:lang w:val="en-GB" w:eastAsia="ko-KR"/>
        </w:rPr>
        <w:t xml:space="preserve"> </w:t>
      </w:r>
      <w:r>
        <w:rPr>
          <w:rFonts w:eastAsia="Times New Roman" w:cs="Times"/>
          <w:color w:val="000000"/>
          <w:sz w:val="22"/>
          <w:szCs w:val="22"/>
          <w:lang w:val="en-GB" w:eastAsia="ko-KR"/>
        </w:rPr>
        <w:t>Thus</w:t>
      </w:r>
      <w:r w:rsidR="00BA79DC" w:rsidRPr="00B11D07">
        <w:rPr>
          <w:rFonts w:eastAsia="Times New Roman" w:cs="Times"/>
          <w:color w:val="000000"/>
          <w:sz w:val="22"/>
          <w:szCs w:val="22"/>
          <w:lang w:val="en-GB" w:eastAsia="ko-KR"/>
        </w:rPr>
        <w:t xml:space="preserve">, if multiple aperiodic SRS could be triggered at once, not only the overhead could be reduced, but also the delay interval would be </w:t>
      </w:r>
      <w:r w:rsidR="00AB5BC7" w:rsidRPr="00B11D07">
        <w:rPr>
          <w:rFonts w:eastAsia="Times New Roman" w:cs="Times"/>
          <w:color w:val="000000"/>
          <w:sz w:val="22"/>
          <w:szCs w:val="22"/>
          <w:lang w:val="en-GB" w:eastAsia="ko-KR"/>
        </w:rPr>
        <w:t xml:space="preserve">decreased as it would be </w:t>
      </w:r>
      <w:r w:rsidR="00BA79DC" w:rsidRPr="00B11D07">
        <w:rPr>
          <w:rFonts w:eastAsia="Times New Roman" w:cs="Times"/>
          <w:color w:val="000000"/>
          <w:sz w:val="22"/>
          <w:szCs w:val="22"/>
          <w:lang w:val="en-GB" w:eastAsia="ko-KR"/>
        </w:rPr>
        <w:t xml:space="preserve">imposed </w:t>
      </w:r>
      <w:r w:rsidR="006E4C63" w:rsidRPr="00B11D07">
        <w:rPr>
          <w:rFonts w:eastAsia="Times New Roman" w:cs="Times"/>
          <w:color w:val="000000"/>
          <w:sz w:val="22"/>
          <w:szCs w:val="22"/>
          <w:lang w:val="en-GB" w:eastAsia="ko-KR"/>
        </w:rPr>
        <w:t xml:space="preserve">only </w:t>
      </w:r>
      <w:r w:rsidR="00BA79DC" w:rsidRPr="00B11D07">
        <w:rPr>
          <w:rFonts w:eastAsia="Times New Roman" w:cs="Times"/>
          <w:color w:val="000000"/>
          <w:sz w:val="22"/>
          <w:szCs w:val="22"/>
          <w:lang w:val="en-GB" w:eastAsia="ko-KR"/>
        </w:rPr>
        <w:t xml:space="preserve">once. </w:t>
      </w:r>
      <w:r w:rsidR="006E4C63" w:rsidRPr="00B11D07">
        <w:rPr>
          <w:rFonts w:eastAsia="Times New Roman" w:cs="Times"/>
          <w:color w:val="000000"/>
          <w:sz w:val="22"/>
          <w:szCs w:val="22"/>
          <w:lang w:val="en-GB" w:eastAsia="ko-KR"/>
        </w:rPr>
        <w:t>Triggering multiple aperiodic SRS in one single multi-SRS DCI</w:t>
      </w:r>
      <w:r>
        <w:rPr>
          <w:rFonts w:eastAsia="Times New Roman" w:cs="Times"/>
          <w:color w:val="000000"/>
          <w:sz w:val="22"/>
          <w:szCs w:val="22"/>
          <w:lang w:val="en-GB" w:eastAsia="ko-KR"/>
        </w:rPr>
        <w:t xml:space="preserve"> can be considered a resource efficient mechanism, </w:t>
      </w:r>
      <w:r w:rsidR="006E4C63" w:rsidRPr="00B11D07">
        <w:rPr>
          <w:rFonts w:eastAsia="Times New Roman" w:cs="Times"/>
          <w:color w:val="000000"/>
          <w:sz w:val="22"/>
          <w:szCs w:val="22"/>
          <w:lang w:val="en-GB" w:eastAsia="ko-KR"/>
        </w:rPr>
        <w:t xml:space="preserve">as </w:t>
      </w:r>
      <w:r>
        <w:rPr>
          <w:rFonts w:eastAsia="Times New Roman" w:cs="Times"/>
          <w:color w:val="000000"/>
          <w:sz w:val="22"/>
          <w:szCs w:val="22"/>
          <w:lang w:val="en-GB" w:eastAsia="ko-KR"/>
        </w:rPr>
        <w:t>a same configuration may be used for all of them. B</w:t>
      </w:r>
      <w:r w:rsidR="006E4C63" w:rsidRPr="00B11D07">
        <w:rPr>
          <w:rFonts w:eastAsia="Times New Roman" w:cs="Times"/>
          <w:color w:val="000000"/>
          <w:sz w:val="22"/>
          <w:szCs w:val="22"/>
          <w:lang w:val="en-GB" w:eastAsia="ko-KR"/>
        </w:rPr>
        <w:t xml:space="preserve">y </w:t>
      </w:r>
      <w:r>
        <w:rPr>
          <w:rFonts w:eastAsia="Times New Roman" w:cs="Times"/>
          <w:color w:val="000000"/>
          <w:sz w:val="22"/>
          <w:szCs w:val="22"/>
          <w:lang w:val="en-GB" w:eastAsia="ko-KR"/>
        </w:rPr>
        <w:t xml:space="preserve">advance </w:t>
      </w:r>
      <w:r w:rsidR="006E4C63" w:rsidRPr="00B11D07">
        <w:rPr>
          <w:rFonts w:eastAsia="Times New Roman" w:cs="Times"/>
          <w:color w:val="000000"/>
          <w:sz w:val="22"/>
          <w:szCs w:val="22"/>
          <w:lang w:val="en-GB" w:eastAsia="ko-KR"/>
        </w:rPr>
        <w:t>indicati</w:t>
      </w:r>
      <w:r>
        <w:rPr>
          <w:rFonts w:eastAsia="Times New Roman" w:cs="Times"/>
          <w:color w:val="000000"/>
          <w:sz w:val="22"/>
          <w:szCs w:val="22"/>
          <w:lang w:val="en-GB" w:eastAsia="ko-KR"/>
        </w:rPr>
        <w:t>on of</w:t>
      </w:r>
      <w:r w:rsidR="006E4C63" w:rsidRPr="00B11D07">
        <w:rPr>
          <w:rFonts w:eastAsia="Times New Roman" w:cs="Times"/>
          <w:color w:val="000000"/>
          <w:sz w:val="22"/>
          <w:szCs w:val="22"/>
          <w:lang w:val="en-GB" w:eastAsia="ko-KR"/>
        </w:rPr>
        <w:t xml:space="preserve"> aperiodic SRS instances through the multi-SRS DCI, </w:t>
      </w:r>
      <w:r>
        <w:rPr>
          <w:rFonts w:eastAsia="Times New Roman" w:cs="Times"/>
          <w:color w:val="000000"/>
          <w:sz w:val="22"/>
          <w:szCs w:val="22"/>
          <w:lang w:val="en-GB" w:eastAsia="ko-KR"/>
        </w:rPr>
        <w:t xml:space="preserve">a </w:t>
      </w:r>
      <w:r w:rsidR="006E4C63" w:rsidRPr="00B11D07">
        <w:rPr>
          <w:rFonts w:eastAsia="Times New Roman" w:cs="Times"/>
          <w:color w:val="000000"/>
          <w:sz w:val="22"/>
          <w:szCs w:val="22"/>
          <w:lang w:val="en-GB" w:eastAsia="ko-KR"/>
        </w:rPr>
        <w:t xml:space="preserve">more flexible and dynamic SRS </w:t>
      </w:r>
      <w:r w:rsidR="00AB5BC7" w:rsidRPr="00B11D07">
        <w:rPr>
          <w:rFonts w:eastAsia="Times New Roman" w:cs="Times"/>
          <w:color w:val="000000"/>
          <w:sz w:val="22"/>
          <w:szCs w:val="22"/>
          <w:lang w:val="en-GB" w:eastAsia="ko-KR"/>
        </w:rPr>
        <w:t xml:space="preserve">triggering and transmission </w:t>
      </w:r>
      <w:r w:rsidR="006E4C63" w:rsidRPr="00B11D07">
        <w:rPr>
          <w:rFonts w:eastAsia="Times New Roman" w:cs="Times"/>
          <w:color w:val="000000"/>
          <w:sz w:val="22"/>
          <w:szCs w:val="22"/>
          <w:lang w:val="en-GB" w:eastAsia="ko-KR"/>
        </w:rPr>
        <w:t xml:space="preserve">could be obtained. </w:t>
      </w:r>
    </w:p>
    <w:p w14:paraId="29B31671" w14:textId="4AE65B68" w:rsidR="001F5EB2" w:rsidRDefault="00C97C64" w:rsidP="001F5EB2">
      <w:pPr>
        <w:pStyle w:val="BodyText"/>
        <w:spacing w:after="0"/>
        <w:ind w:firstLine="288"/>
        <w:rPr>
          <w:rFonts w:eastAsia="Times New Roman" w:cs="Times"/>
          <w:color w:val="000000"/>
          <w:sz w:val="22"/>
          <w:szCs w:val="22"/>
          <w:lang w:val="en-GB" w:eastAsia="ko-KR"/>
        </w:rPr>
      </w:pPr>
      <w:r>
        <w:rPr>
          <w:rFonts w:eastAsia="Times New Roman" w:cs="Times"/>
          <w:color w:val="000000"/>
          <w:sz w:val="22"/>
          <w:szCs w:val="22"/>
          <w:lang w:val="en-GB" w:eastAsia="ko-KR"/>
        </w:rPr>
        <w:t>A</w:t>
      </w:r>
      <w:r w:rsidR="0078606D">
        <w:rPr>
          <w:rFonts w:eastAsia="Times New Roman" w:cs="Times"/>
          <w:color w:val="000000"/>
          <w:sz w:val="22"/>
          <w:szCs w:val="22"/>
          <w:lang w:val="en-GB" w:eastAsia="ko-KR"/>
        </w:rPr>
        <w:t xml:space="preserve">s shown in </w:t>
      </w:r>
      <w:r w:rsidR="0078606D" w:rsidRPr="0078606D">
        <w:rPr>
          <w:rFonts w:eastAsia="Times New Roman" w:cs="Times"/>
          <w:color w:val="000000"/>
          <w:sz w:val="22"/>
          <w:szCs w:val="22"/>
          <w:lang w:val="en-GB" w:eastAsia="ko-KR"/>
        </w:rPr>
        <w:fldChar w:fldCharType="begin"/>
      </w:r>
      <w:r w:rsidR="0078606D" w:rsidRPr="0078606D">
        <w:rPr>
          <w:rFonts w:eastAsia="Times New Roman" w:cs="Times"/>
          <w:color w:val="000000"/>
          <w:sz w:val="22"/>
          <w:szCs w:val="22"/>
          <w:lang w:val="en-GB" w:eastAsia="ko-KR"/>
        </w:rPr>
        <w:instrText xml:space="preserve"> REF _Ref43997878 \h </w:instrText>
      </w:r>
      <w:r w:rsidR="0078606D">
        <w:rPr>
          <w:rFonts w:eastAsia="Times New Roman" w:cs="Times"/>
          <w:color w:val="000000"/>
          <w:sz w:val="22"/>
          <w:szCs w:val="22"/>
          <w:lang w:val="en-GB" w:eastAsia="ko-KR"/>
        </w:rPr>
        <w:instrText xml:space="preserve"> \* MERGEFORMAT </w:instrText>
      </w:r>
      <w:r w:rsidR="0078606D" w:rsidRPr="0078606D">
        <w:rPr>
          <w:rFonts w:eastAsia="Times New Roman" w:cs="Times"/>
          <w:color w:val="000000"/>
          <w:sz w:val="22"/>
          <w:szCs w:val="22"/>
          <w:lang w:val="en-GB" w:eastAsia="ko-KR"/>
        </w:rPr>
      </w:r>
      <w:r w:rsidR="0078606D" w:rsidRPr="0078606D">
        <w:rPr>
          <w:rFonts w:eastAsia="Times New Roman" w:cs="Times"/>
          <w:color w:val="000000"/>
          <w:sz w:val="22"/>
          <w:szCs w:val="22"/>
          <w:lang w:val="en-GB" w:eastAsia="ko-KR"/>
        </w:rPr>
        <w:fldChar w:fldCharType="separate"/>
      </w:r>
      <w:r w:rsidR="007A130A" w:rsidRPr="007A130A">
        <w:rPr>
          <w:sz w:val="22"/>
          <w:szCs w:val="22"/>
        </w:rPr>
        <w:t xml:space="preserve">Figure </w:t>
      </w:r>
      <w:r w:rsidR="007A130A" w:rsidRPr="007A130A">
        <w:rPr>
          <w:noProof/>
          <w:sz w:val="22"/>
          <w:szCs w:val="22"/>
        </w:rPr>
        <w:t>2</w:t>
      </w:r>
      <w:r w:rsidR="0078606D" w:rsidRPr="0078606D">
        <w:rPr>
          <w:rFonts w:eastAsia="Times New Roman" w:cs="Times"/>
          <w:color w:val="000000"/>
          <w:sz w:val="22"/>
          <w:szCs w:val="22"/>
          <w:lang w:val="en-GB" w:eastAsia="ko-KR"/>
        </w:rPr>
        <w:fldChar w:fldCharType="end"/>
      </w:r>
      <w:r w:rsidR="0078606D" w:rsidRPr="0078606D">
        <w:rPr>
          <w:rFonts w:eastAsia="Times New Roman" w:cs="Times"/>
          <w:color w:val="000000"/>
          <w:sz w:val="22"/>
          <w:szCs w:val="22"/>
          <w:lang w:val="en-GB" w:eastAsia="ko-KR"/>
        </w:rPr>
        <w:t>, a</w:t>
      </w:r>
      <w:r w:rsidR="006E4C63" w:rsidRPr="0078606D">
        <w:rPr>
          <w:rFonts w:eastAsia="Times New Roman" w:cs="Times"/>
          <w:color w:val="000000"/>
          <w:sz w:val="22"/>
          <w:szCs w:val="22"/>
          <w:lang w:val="en-GB" w:eastAsia="ko-KR"/>
        </w:rPr>
        <w:t xml:space="preserve"> multi-SRS </w:t>
      </w:r>
      <w:r w:rsidR="005C326A">
        <w:rPr>
          <w:rFonts w:eastAsia="Times New Roman" w:cs="Times"/>
          <w:color w:val="000000"/>
          <w:sz w:val="22"/>
          <w:szCs w:val="22"/>
          <w:lang w:val="en-GB" w:eastAsia="ko-KR"/>
        </w:rPr>
        <w:t>indication where a</w:t>
      </w:r>
      <w:r w:rsidR="006E4C63" w:rsidRPr="0078606D">
        <w:rPr>
          <w:rFonts w:eastAsia="Times New Roman" w:cs="Times"/>
          <w:color w:val="000000"/>
          <w:sz w:val="22"/>
          <w:szCs w:val="22"/>
          <w:lang w:val="en-GB" w:eastAsia="ko-KR"/>
        </w:rPr>
        <w:t xml:space="preserve"> bitmap </w:t>
      </w:r>
      <w:r w:rsidR="005C326A">
        <w:rPr>
          <w:rFonts w:eastAsia="Times New Roman" w:cs="Times"/>
          <w:color w:val="000000"/>
          <w:sz w:val="22"/>
          <w:szCs w:val="22"/>
          <w:lang w:val="en-GB" w:eastAsia="ko-KR"/>
        </w:rPr>
        <w:t>defines</w:t>
      </w:r>
      <w:r w:rsidR="006E4C63" w:rsidRPr="0078606D">
        <w:rPr>
          <w:rFonts w:eastAsia="Times New Roman" w:cs="Times"/>
          <w:color w:val="000000"/>
          <w:sz w:val="22"/>
          <w:szCs w:val="22"/>
          <w:lang w:val="en-GB" w:eastAsia="ko-KR"/>
        </w:rPr>
        <w:t xml:space="preserve"> the next </w:t>
      </w:r>
      <m:oMath>
        <m:r>
          <w:rPr>
            <w:rFonts w:ascii="Cambria Math" w:eastAsia="Times New Roman" w:hAnsi="Cambria Math" w:cs="Times"/>
            <w:color w:val="000000"/>
            <w:sz w:val="22"/>
            <w:szCs w:val="22"/>
            <w:lang w:val="en-GB" w:eastAsia="ko-KR"/>
          </w:rPr>
          <m:t>m</m:t>
        </m:r>
      </m:oMath>
      <w:r w:rsidR="006E4C63" w:rsidRPr="0078606D">
        <w:rPr>
          <w:rFonts w:eastAsia="Times New Roman" w:cs="Times"/>
          <w:color w:val="000000"/>
          <w:sz w:val="22"/>
          <w:szCs w:val="22"/>
          <w:lang w:val="en-GB" w:eastAsia="ko-KR"/>
        </w:rPr>
        <w:t xml:space="preserve"> aperiodic SRS</w:t>
      </w:r>
      <w:r w:rsidR="00AB5BC7" w:rsidRPr="0078606D">
        <w:rPr>
          <w:rFonts w:eastAsia="Times New Roman" w:cs="Times"/>
          <w:color w:val="000000"/>
          <w:sz w:val="22"/>
          <w:szCs w:val="22"/>
          <w:lang w:val="en-GB" w:eastAsia="ko-KR"/>
        </w:rPr>
        <w:t xml:space="preserve"> </w:t>
      </w:r>
      <w:r w:rsidR="005C326A">
        <w:rPr>
          <w:rFonts w:eastAsia="Times New Roman" w:cs="Times"/>
          <w:color w:val="000000"/>
          <w:sz w:val="22"/>
          <w:szCs w:val="22"/>
          <w:lang w:val="en-GB" w:eastAsia="ko-KR"/>
        </w:rPr>
        <w:t>transmission opportunities can be used</w:t>
      </w:r>
      <w:r w:rsidR="006E4C63" w:rsidRPr="0078606D">
        <w:rPr>
          <w:rFonts w:eastAsia="Times New Roman" w:cs="Times"/>
          <w:color w:val="000000"/>
          <w:sz w:val="22"/>
          <w:szCs w:val="22"/>
          <w:lang w:val="en-GB" w:eastAsia="ko-KR"/>
        </w:rPr>
        <w:t>.</w:t>
      </w:r>
      <w:r w:rsidR="00AB5BC7" w:rsidRPr="0078606D">
        <w:rPr>
          <w:rFonts w:eastAsia="Times New Roman" w:cs="Times"/>
          <w:color w:val="000000"/>
          <w:sz w:val="22"/>
          <w:szCs w:val="22"/>
          <w:lang w:val="en-GB" w:eastAsia="ko-KR"/>
        </w:rPr>
        <w:t xml:space="preserve"> </w:t>
      </w:r>
      <w:r w:rsidR="005C326A">
        <w:rPr>
          <w:rFonts w:eastAsia="Times New Roman" w:cs="Times"/>
          <w:color w:val="000000"/>
          <w:sz w:val="22"/>
          <w:szCs w:val="22"/>
          <w:lang w:val="en-GB" w:eastAsia="ko-KR"/>
        </w:rPr>
        <w:t>Having the pattern of potential SRS transmission opportunities configured, MU-MIMO UEs may be triggered by a DCI to transmit in the next transmission opportunity. As such, the transmission of triggering DCIs can be spread over several slots to prevent a potential congestion on PDCCH.</w:t>
      </w:r>
    </w:p>
    <w:p w14:paraId="2EADCE96" w14:textId="2CA324DE" w:rsidR="006E4C63" w:rsidRDefault="006E4C63" w:rsidP="0078606D">
      <w:pPr>
        <w:pStyle w:val="BodyText"/>
        <w:spacing w:after="0"/>
        <w:rPr>
          <w:rFonts w:eastAsia="Times New Roman" w:cs="Times"/>
          <w:color w:val="000000"/>
          <w:sz w:val="22"/>
          <w:szCs w:val="22"/>
          <w:lang w:val="en-GB" w:eastAsia="ko-KR"/>
        </w:rPr>
      </w:pPr>
    </w:p>
    <w:p w14:paraId="37DF9CED" w14:textId="77777777" w:rsidR="0078606D" w:rsidRDefault="0078606D" w:rsidP="0078606D">
      <w:pPr>
        <w:jc w:val="both"/>
        <w:rPr>
          <w:sz w:val="22"/>
          <w:szCs w:val="22"/>
        </w:rPr>
      </w:pPr>
      <w:r>
        <w:object w:dxaOrig="10253" w:dyaOrig="2926" w14:anchorId="2D1C7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33.1pt" o:ole="">
            <v:imagedata r:id="rId12" o:title=""/>
          </v:shape>
          <o:OLEObject Type="Embed" ProgID="Visio.Drawing.15" ShapeID="_x0000_i1025" DrawAspect="Content" ObjectID="_1658245642" r:id="rId13"/>
        </w:object>
      </w:r>
    </w:p>
    <w:p w14:paraId="18940212" w14:textId="58ADF6C1" w:rsidR="0078606D" w:rsidRDefault="0078606D" w:rsidP="0078606D">
      <w:pPr>
        <w:pStyle w:val="Caption"/>
        <w:jc w:val="center"/>
      </w:pPr>
      <w:bookmarkStart w:id="4" w:name="_Ref43997878"/>
      <w:bookmarkStart w:id="5" w:name="_Hlk44064874"/>
      <w:r>
        <w:t xml:space="preserve">Figure </w:t>
      </w:r>
      <w:r>
        <w:fldChar w:fldCharType="begin"/>
      </w:r>
      <w:r>
        <w:instrText xml:space="preserve"> SEQ Figure \* ARABIC </w:instrText>
      </w:r>
      <w:r>
        <w:fldChar w:fldCharType="separate"/>
      </w:r>
      <w:r w:rsidR="007A130A">
        <w:rPr>
          <w:noProof/>
        </w:rPr>
        <w:t>2</w:t>
      </w:r>
      <w:r>
        <w:fldChar w:fldCharType="end"/>
      </w:r>
      <w:bookmarkEnd w:id="4"/>
      <w:r>
        <w:t xml:space="preserve"> – SRS configured time pattern</w:t>
      </w:r>
    </w:p>
    <w:bookmarkEnd w:id="5"/>
    <w:p w14:paraId="09CA333E" w14:textId="77777777" w:rsidR="0078606D" w:rsidRDefault="0078606D" w:rsidP="0078606D">
      <w:pPr>
        <w:pStyle w:val="BodyText"/>
        <w:spacing w:after="0"/>
        <w:rPr>
          <w:rFonts w:eastAsia="Times New Roman" w:cs="Times"/>
          <w:color w:val="000000"/>
          <w:sz w:val="22"/>
          <w:szCs w:val="22"/>
          <w:lang w:val="en-GB" w:eastAsia="ko-KR"/>
        </w:rPr>
      </w:pPr>
    </w:p>
    <w:p w14:paraId="2E9E228E" w14:textId="77777777" w:rsidR="001F5EB2" w:rsidRPr="00B11D07" w:rsidRDefault="001F5EB2" w:rsidP="00D208B1">
      <w:pPr>
        <w:pStyle w:val="BodyText"/>
        <w:spacing w:after="0"/>
        <w:ind w:firstLine="288"/>
        <w:rPr>
          <w:rFonts w:eastAsia="Times New Roman" w:cs="Times"/>
          <w:color w:val="000000"/>
          <w:sz w:val="22"/>
          <w:szCs w:val="22"/>
          <w:lang w:val="en-GB" w:eastAsia="ko-KR"/>
        </w:rPr>
      </w:pPr>
    </w:p>
    <w:p w14:paraId="52467213" w14:textId="0B056D98" w:rsidR="00B11D07" w:rsidRDefault="00B11D07" w:rsidP="00BA57E9">
      <w:pPr>
        <w:spacing w:after="0"/>
        <w:contextualSpacing/>
        <w:jc w:val="both"/>
        <w:rPr>
          <w:rFonts w:ascii="Times" w:hAnsi="Times" w:cs="Times"/>
          <w:i/>
          <w:sz w:val="22"/>
        </w:rPr>
      </w:pPr>
      <w:bookmarkStart w:id="6" w:name="_Hlk46150012"/>
      <w:r w:rsidRPr="00B11D07">
        <w:rPr>
          <w:rFonts w:ascii="Times" w:hAnsi="Times" w:cs="Times"/>
          <w:b/>
          <w:i/>
          <w:sz w:val="22"/>
        </w:rPr>
        <w:t xml:space="preserve">Proposal </w:t>
      </w:r>
      <w:r w:rsidR="00C97C64">
        <w:rPr>
          <w:rFonts w:ascii="Times" w:hAnsi="Times" w:cs="Times"/>
          <w:b/>
          <w:i/>
          <w:sz w:val="22"/>
        </w:rPr>
        <w:t>6</w:t>
      </w:r>
      <w:r w:rsidRPr="00B11D07">
        <w:rPr>
          <w:rFonts w:ascii="Times" w:hAnsi="Times" w:cs="Times"/>
          <w:b/>
          <w:i/>
          <w:sz w:val="22"/>
        </w:rPr>
        <w:t>:</w:t>
      </w:r>
      <w:r w:rsidRPr="00B11D07">
        <w:rPr>
          <w:rFonts w:ascii="Times" w:hAnsi="Times" w:cs="Times"/>
          <w:i/>
          <w:sz w:val="22"/>
        </w:rPr>
        <w:t xml:space="preserve"> In order to achieve more flexible aperiodic SRS triggering </w:t>
      </w:r>
      <w:r w:rsidR="007B0F0D">
        <w:rPr>
          <w:rFonts w:ascii="Times" w:hAnsi="Times" w:cs="Times"/>
          <w:i/>
          <w:sz w:val="22"/>
        </w:rPr>
        <w:t>and prevent PDCCH congestion</w:t>
      </w:r>
      <w:r w:rsidRPr="00B11D07">
        <w:rPr>
          <w:rFonts w:ascii="Times" w:hAnsi="Times" w:cs="Times"/>
          <w:i/>
          <w:sz w:val="22"/>
        </w:rPr>
        <w:t xml:space="preserve">, a UE </w:t>
      </w:r>
      <w:r w:rsidR="007B0F0D">
        <w:rPr>
          <w:rFonts w:ascii="Times" w:hAnsi="Times" w:cs="Times"/>
          <w:i/>
          <w:sz w:val="22"/>
        </w:rPr>
        <w:t>can be configured with</w:t>
      </w:r>
      <w:r w:rsidRPr="00B11D07">
        <w:rPr>
          <w:rFonts w:ascii="Times" w:hAnsi="Times" w:cs="Times"/>
          <w:i/>
          <w:sz w:val="22"/>
        </w:rPr>
        <w:t xml:space="preserve"> a multi-SRS </w:t>
      </w:r>
      <w:r w:rsidR="007B0F0D">
        <w:rPr>
          <w:rFonts w:ascii="Times" w:hAnsi="Times" w:cs="Times"/>
          <w:i/>
          <w:sz w:val="22"/>
        </w:rPr>
        <w:t xml:space="preserve">indication </w:t>
      </w:r>
      <w:r w:rsidRPr="00B11D07">
        <w:rPr>
          <w:rFonts w:ascii="Times" w:hAnsi="Times" w:cs="Times"/>
          <w:i/>
          <w:sz w:val="22"/>
        </w:rPr>
        <w:t xml:space="preserve">which </w:t>
      </w:r>
      <w:r w:rsidR="007B0F0D">
        <w:rPr>
          <w:rFonts w:ascii="Times" w:hAnsi="Times" w:cs="Times"/>
          <w:i/>
          <w:sz w:val="22"/>
        </w:rPr>
        <w:t>defines</w:t>
      </w:r>
      <w:r w:rsidRPr="00B11D07">
        <w:rPr>
          <w:rFonts w:ascii="Times" w:hAnsi="Times" w:cs="Times"/>
          <w:i/>
          <w:sz w:val="22"/>
        </w:rPr>
        <w:t xml:space="preserve"> </w:t>
      </w:r>
      <w:r w:rsidR="007B0F0D">
        <w:rPr>
          <w:rFonts w:ascii="Times" w:hAnsi="Times" w:cs="Times"/>
          <w:i/>
          <w:sz w:val="22"/>
        </w:rPr>
        <w:t xml:space="preserve">a set of </w:t>
      </w:r>
      <w:r w:rsidR="007B0F0D" w:rsidRPr="007B0F0D">
        <w:rPr>
          <w:rFonts w:ascii="Times" w:hAnsi="Times" w:cs="Times"/>
          <w:i/>
          <w:sz w:val="22"/>
        </w:rPr>
        <w:t>SRS transmission opportunities</w:t>
      </w:r>
      <w:r w:rsidRPr="00B11D07">
        <w:rPr>
          <w:rFonts w:ascii="Times" w:hAnsi="Times" w:cs="Times"/>
          <w:i/>
          <w:sz w:val="22"/>
        </w:rPr>
        <w:t xml:space="preserve">. </w:t>
      </w:r>
    </w:p>
    <w:bookmarkEnd w:id="6"/>
    <w:p w14:paraId="3B225F02" w14:textId="52605A6E" w:rsidR="001F5EB2" w:rsidRDefault="001F5EB2" w:rsidP="00D208B1">
      <w:pPr>
        <w:spacing w:after="0"/>
        <w:contextualSpacing/>
        <w:jc w:val="both"/>
        <w:rPr>
          <w:rFonts w:ascii="Times" w:hAnsi="Times" w:cs="Times"/>
          <w:b/>
          <w:i/>
          <w:lang w:eastAsia="zh-CN"/>
        </w:rPr>
      </w:pPr>
    </w:p>
    <w:p w14:paraId="557A1C54" w14:textId="489DB1B6" w:rsidR="006F7B37" w:rsidRDefault="006F7B37" w:rsidP="00D208B1">
      <w:pPr>
        <w:spacing w:after="0"/>
        <w:contextualSpacing/>
        <w:jc w:val="both"/>
        <w:rPr>
          <w:rFonts w:ascii="Times" w:hAnsi="Times" w:cs="Times"/>
          <w:b/>
          <w:i/>
          <w:lang w:eastAsia="zh-CN"/>
        </w:rPr>
      </w:pPr>
    </w:p>
    <w:p w14:paraId="64B75BDF" w14:textId="694C6229" w:rsidR="006F7B37" w:rsidRDefault="006F7B37" w:rsidP="00D208B1">
      <w:pPr>
        <w:spacing w:after="0"/>
        <w:contextualSpacing/>
        <w:jc w:val="both"/>
        <w:rPr>
          <w:rFonts w:ascii="Times" w:hAnsi="Times" w:cs="Times"/>
          <w:b/>
          <w:i/>
          <w:lang w:eastAsia="zh-CN"/>
        </w:rPr>
      </w:pPr>
    </w:p>
    <w:p w14:paraId="325EAB2B" w14:textId="74D95627" w:rsidR="006F7B37" w:rsidRDefault="006F7B37" w:rsidP="00D208B1">
      <w:pPr>
        <w:spacing w:after="0"/>
        <w:contextualSpacing/>
        <w:jc w:val="both"/>
        <w:rPr>
          <w:rFonts w:ascii="Times" w:hAnsi="Times" w:cs="Times"/>
          <w:b/>
          <w:i/>
          <w:lang w:eastAsia="zh-CN"/>
        </w:rPr>
      </w:pPr>
    </w:p>
    <w:p w14:paraId="50CB0596" w14:textId="17A2293B" w:rsidR="006F7B37" w:rsidRDefault="006F7B37" w:rsidP="00D208B1">
      <w:pPr>
        <w:spacing w:after="0"/>
        <w:contextualSpacing/>
        <w:jc w:val="both"/>
        <w:rPr>
          <w:rFonts w:ascii="Times" w:hAnsi="Times" w:cs="Times"/>
          <w:b/>
          <w:i/>
          <w:lang w:eastAsia="zh-CN"/>
        </w:rPr>
      </w:pPr>
    </w:p>
    <w:p w14:paraId="431478D3" w14:textId="77777777" w:rsidR="006F7B37" w:rsidRPr="00B11D07" w:rsidRDefault="006F7B37" w:rsidP="00D208B1">
      <w:pPr>
        <w:spacing w:after="0"/>
        <w:contextualSpacing/>
        <w:jc w:val="both"/>
        <w:rPr>
          <w:rFonts w:ascii="Times" w:hAnsi="Times" w:cs="Times"/>
          <w:b/>
          <w:i/>
          <w:lang w:eastAsia="zh-CN"/>
        </w:rPr>
      </w:pPr>
    </w:p>
    <w:p w14:paraId="4DE7BF88" w14:textId="77777777" w:rsidR="00C4142E" w:rsidRPr="00B11D07" w:rsidRDefault="00C4142E" w:rsidP="00D208B1">
      <w:pPr>
        <w:pStyle w:val="BodyText"/>
        <w:spacing w:after="0"/>
        <w:rPr>
          <w:rFonts w:eastAsiaTheme="minorEastAsia" w:cs="Times"/>
          <w:lang w:val="en-GB" w:eastAsia="zh-CN"/>
        </w:rPr>
      </w:pPr>
    </w:p>
    <w:p w14:paraId="4EAB9447" w14:textId="77777777" w:rsidR="00C4142E" w:rsidRPr="00D208B1" w:rsidRDefault="00C4142E" w:rsidP="00D208B1">
      <w:pPr>
        <w:pStyle w:val="Heading1"/>
        <w:numPr>
          <w:ilvl w:val="0"/>
          <w:numId w:val="4"/>
        </w:numPr>
        <w:spacing w:before="0" w:after="0" w:line="276" w:lineRule="auto"/>
        <w:contextualSpacing/>
        <w:jc w:val="both"/>
        <w:rPr>
          <w:rFonts w:cs="Arial"/>
          <w:smallCaps/>
          <w:lang w:val="en-US"/>
        </w:rPr>
      </w:pPr>
      <w:r w:rsidRPr="00D208B1">
        <w:rPr>
          <w:rFonts w:cs="Arial"/>
          <w:smallCaps/>
          <w:lang w:val="en-US"/>
        </w:rPr>
        <w:lastRenderedPageBreak/>
        <w:t>Conclusions</w:t>
      </w:r>
    </w:p>
    <w:p w14:paraId="276459C3" w14:textId="7247C99E" w:rsidR="00C4142E" w:rsidRPr="00B11D07" w:rsidRDefault="00A66C9D" w:rsidP="00D208B1">
      <w:pPr>
        <w:pStyle w:val="BodyText"/>
        <w:spacing w:after="0"/>
        <w:rPr>
          <w:rFonts w:eastAsiaTheme="minorEastAsia" w:cs="Times"/>
          <w:sz w:val="22"/>
          <w:szCs w:val="22"/>
          <w:lang w:eastAsia="zh-CN"/>
        </w:rPr>
      </w:pPr>
      <w:r w:rsidRPr="00B11D07">
        <w:rPr>
          <w:rFonts w:eastAsiaTheme="minorEastAsia" w:cs="Times"/>
          <w:sz w:val="22"/>
          <w:szCs w:val="22"/>
          <w:lang w:eastAsia="zh-CN"/>
        </w:rPr>
        <w:t>T</w:t>
      </w:r>
      <w:r w:rsidR="00C4142E" w:rsidRPr="00B11D07">
        <w:rPr>
          <w:rFonts w:eastAsiaTheme="minorEastAsia" w:cs="Times"/>
          <w:sz w:val="22"/>
          <w:szCs w:val="22"/>
          <w:lang w:eastAsia="zh-CN"/>
        </w:rPr>
        <w:t>his contribution discussed potential enhancement of SRS and propose:</w:t>
      </w:r>
    </w:p>
    <w:p w14:paraId="76F8A29C" w14:textId="77777777" w:rsidR="00A66C9D" w:rsidRPr="00B11D07" w:rsidRDefault="00A66C9D" w:rsidP="00D208B1">
      <w:pPr>
        <w:spacing w:after="0"/>
        <w:contextualSpacing/>
        <w:jc w:val="both"/>
        <w:rPr>
          <w:rFonts w:ascii="Times" w:hAnsi="Times" w:cs="Times"/>
          <w:b/>
          <w:i/>
          <w:sz w:val="22"/>
        </w:rPr>
      </w:pPr>
    </w:p>
    <w:p w14:paraId="634BDE14" w14:textId="77777777" w:rsidR="00DD506F" w:rsidRPr="00B11D07" w:rsidRDefault="00DD506F" w:rsidP="00D208B1">
      <w:pPr>
        <w:spacing w:after="0"/>
        <w:contextualSpacing/>
        <w:jc w:val="both"/>
        <w:rPr>
          <w:rFonts w:ascii="Times" w:hAnsi="Times" w:cs="Times"/>
          <w:i/>
          <w:sz w:val="22"/>
        </w:rPr>
      </w:pPr>
      <w:bookmarkStart w:id="7" w:name="_Hlk47365143"/>
      <w:r w:rsidRPr="00B11D07">
        <w:rPr>
          <w:rFonts w:ascii="Times" w:hAnsi="Times" w:cs="Times"/>
          <w:b/>
          <w:i/>
          <w:sz w:val="22"/>
        </w:rPr>
        <w:t>Proposal 1:</w:t>
      </w:r>
      <w:r w:rsidRPr="00B11D07">
        <w:rPr>
          <w:rFonts w:ascii="Times" w:hAnsi="Times" w:cs="Times"/>
          <w:i/>
          <w:sz w:val="22"/>
        </w:rPr>
        <w:t xml:space="preserve"> Enhance the SRS capacity and coverage by allowing more number of SRS symbols, repetition, and frequency hopping in each SRS slot.</w:t>
      </w:r>
    </w:p>
    <w:p w14:paraId="70939AAD" w14:textId="77777777" w:rsidR="00DD506F" w:rsidRPr="00B11D07" w:rsidRDefault="00DD506F" w:rsidP="00D208B1">
      <w:pPr>
        <w:spacing w:after="0"/>
        <w:contextualSpacing/>
        <w:jc w:val="both"/>
        <w:rPr>
          <w:rFonts w:ascii="Times" w:hAnsi="Times" w:cs="Times"/>
          <w:b/>
          <w:i/>
          <w:sz w:val="22"/>
        </w:rPr>
      </w:pPr>
    </w:p>
    <w:p w14:paraId="69A1D0E3" w14:textId="12991F17" w:rsidR="00DD506F" w:rsidRPr="00B11D07" w:rsidRDefault="00DD506F" w:rsidP="00D208B1">
      <w:pPr>
        <w:spacing w:after="0"/>
        <w:contextualSpacing/>
        <w:jc w:val="both"/>
        <w:rPr>
          <w:rFonts w:ascii="Times" w:hAnsi="Times" w:cs="Times"/>
          <w:bCs/>
          <w:i/>
          <w:sz w:val="22"/>
        </w:rPr>
      </w:pPr>
      <w:r w:rsidRPr="00B11D07">
        <w:rPr>
          <w:rFonts w:ascii="Times" w:hAnsi="Times" w:cs="Times"/>
          <w:b/>
          <w:i/>
          <w:sz w:val="22"/>
        </w:rPr>
        <w:t xml:space="preserve">Proposal 2: </w:t>
      </w:r>
      <w:r w:rsidRPr="00B11D07">
        <w:rPr>
          <w:rFonts w:ascii="Times" w:hAnsi="Times" w:cs="Times"/>
          <w:bCs/>
          <w:i/>
          <w:sz w:val="22"/>
        </w:rPr>
        <w:t>Optimize the SRS bandwidth configuration and frequency hopping for a more diversity in time and frequency through the SRS symbols.</w:t>
      </w:r>
    </w:p>
    <w:p w14:paraId="174A65FD" w14:textId="1C3749F8" w:rsidR="00A66C9D" w:rsidRPr="00B11D07" w:rsidRDefault="00A66C9D" w:rsidP="00D208B1">
      <w:pPr>
        <w:spacing w:after="0"/>
        <w:contextualSpacing/>
        <w:jc w:val="both"/>
        <w:rPr>
          <w:rFonts w:ascii="Times" w:hAnsi="Times" w:cs="Times"/>
          <w:bCs/>
          <w:i/>
          <w:sz w:val="22"/>
        </w:rPr>
      </w:pPr>
    </w:p>
    <w:p w14:paraId="36BC924D" w14:textId="3318A549" w:rsidR="009246FC" w:rsidRDefault="009246FC" w:rsidP="009246FC">
      <w:pPr>
        <w:spacing w:after="0"/>
        <w:contextualSpacing/>
        <w:jc w:val="both"/>
        <w:rPr>
          <w:rFonts w:ascii="Times" w:hAnsi="Times" w:cs="Times"/>
          <w:i/>
          <w:sz w:val="22"/>
        </w:rPr>
      </w:pPr>
      <w:r w:rsidRPr="006D27E2">
        <w:rPr>
          <w:rFonts w:ascii="Times" w:hAnsi="Times" w:cs="Times"/>
          <w:b/>
          <w:i/>
          <w:sz w:val="22"/>
        </w:rPr>
        <w:t>Proposal 3:</w:t>
      </w:r>
      <w:r w:rsidRPr="006D27E2">
        <w:rPr>
          <w:rFonts w:ascii="Times" w:hAnsi="Times" w:cs="Times"/>
          <w:i/>
          <w:sz w:val="22"/>
        </w:rPr>
        <w:t xml:space="preserve"> </w:t>
      </w:r>
      <w:r>
        <w:rPr>
          <w:rFonts w:ascii="Times" w:hAnsi="Times" w:cs="Times"/>
          <w:i/>
          <w:sz w:val="22"/>
        </w:rPr>
        <w:t>For SRS antenna switching, c</w:t>
      </w:r>
      <w:r w:rsidRPr="006D27E2">
        <w:rPr>
          <w:rFonts w:ascii="Times" w:hAnsi="Times" w:cs="Times"/>
          <w:i/>
          <w:sz w:val="22"/>
        </w:rPr>
        <w:t xml:space="preserve">onsider only combinations that </w:t>
      </w:r>
      <w:r w:rsidR="005D7012" w:rsidRPr="006D27E2">
        <w:rPr>
          <w:rFonts w:ascii="Times" w:hAnsi="Times" w:cs="Times"/>
          <w:i/>
          <w:sz w:val="22"/>
        </w:rPr>
        <w:t>ha</w:t>
      </w:r>
      <w:r w:rsidR="005D7012">
        <w:rPr>
          <w:rFonts w:ascii="Times" w:hAnsi="Times" w:cs="Times"/>
          <w:i/>
          <w:sz w:val="22"/>
        </w:rPr>
        <w:t>ve</w:t>
      </w:r>
      <w:r w:rsidR="005D7012" w:rsidRPr="006D27E2">
        <w:rPr>
          <w:rFonts w:ascii="Times" w:hAnsi="Times" w:cs="Times"/>
          <w:i/>
          <w:sz w:val="22"/>
        </w:rPr>
        <w:t xml:space="preserve"> </w:t>
      </w:r>
      <w:r w:rsidRPr="006D27E2">
        <w:rPr>
          <w:rFonts w:ascii="Times" w:hAnsi="Times" w:cs="Times"/>
          <w:i/>
          <w:sz w:val="22"/>
        </w:rPr>
        <w:t>practical importance and usage.</w:t>
      </w:r>
    </w:p>
    <w:p w14:paraId="6DBF1780" w14:textId="56F5741F" w:rsidR="00B11D07" w:rsidRPr="00B11D07" w:rsidRDefault="00B11D07" w:rsidP="00D208B1">
      <w:pPr>
        <w:spacing w:after="0"/>
        <w:contextualSpacing/>
        <w:jc w:val="both"/>
        <w:rPr>
          <w:rFonts w:ascii="Times" w:hAnsi="Times" w:cs="Times"/>
          <w:i/>
          <w:sz w:val="22"/>
        </w:rPr>
      </w:pPr>
    </w:p>
    <w:p w14:paraId="155F4E91" w14:textId="77777777" w:rsidR="00B11D07" w:rsidRPr="00B11D07" w:rsidRDefault="00B11D07" w:rsidP="00D208B1">
      <w:pPr>
        <w:spacing w:after="0"/>
        <w:contextualSpacing/>
        <w:jc w:val="both"/>
        <w:rPr>
          <w:rFonts w:ascii="Times" w:hAnsi="Times" w:cs="Times"/>
          <w:i/>
          <w:sz w:val="22"/>
        </w:rPr>
      </w:pPr>
      <w:r w:rsidRPr="00B11D07">
        <w:rPr>
          <w:rFonts w:ascii="Times" w:hAnsi="Times" w:cs="Times"/>
          <w:b/>
          <w:i/>
          <w:sz w:val="22"/>
        </w:rPr>
        <w:t>Proposal 4:</w:t>
      </w:r>
      <w:r w:rsidRPr="00B11D07">
        <w:rPr>
          <w:rFonts w:ascii="Times" w:hAnsi="Times" w:cs="Times"/>
          <w:i/>
          <w:sz w:val="22"/>
        </w:rPr>
        <w:t xml:space="preserve"> In order to achieve more flexible aperiodic SRS triggering with less overhead and latency, a UE may receive the slot level offset in a two-level offset configuration. </w:t>
      </w:r>
    </w:p>
    <w:p w14:paraId="7750ED4D" w14:textId="5AC08E34" w:rsidR="00FC752F" w:rsidRDefault="00FC752F" w:rsidP="00BA57E9">
      <w:pPr>
        <w:spacing w:after="0"/>
        <w:contextualSpacing/>
        <w:jc w:val="both"/>
        <w:rPr>
          <w:rFonts w:ascii="Times" w:hAnsi="Times" w:cs="Times"/>
          <w:b/>
          <w:i/>
          <w:sz w:val="22"/>
        </w:rPr>
      </w:pPr>
    </w:p>
    <w:p w14:paraId="6E680231" w14:textId="77777777" w:rsidR="0001343D" w:rsidRPr="003637E1" w:rsidRDefault="0001343D" w:rsidP="0001343D">
      <w:pPr>
        <w:spacing w:after="0"/>
        <w:contextualSpacing/>
        <w:jc w:val="both"/>
        <w:rPr>
          <w:rFonts w:ascii="Times" w:hAnsi="Times" w:cs="Times"/>
          <w:i/>
          <w:sz w:val="22"/>
        </w:rPr>
      </w:pPr>
      <w:r w:rsidRPr="003637E1">
        <w:rPr>
          <w:rFonts w:ascii="Times" w:hAnsi="Times" w:cs="Times"/>
          <w:b/>
          <w:i/>
          <w:sz w:val="22"/>
        </w:rPr>
        <w:t>Proposal 5:</w:t>
      </w:r>
      <w:r w:rsidRPr="003637E1">
        <w:rPr>
          <w:rFonts w:ascii="Times" w:hAnsi="Times" w:cs="Times"/>
          <w:i/>
          <w:sz w:val="22"/>
        </w:rPr>
        <w:t xml:space="preserve"> </w:t>
      </w:r>
      <w:r w:rsidRPr="003637E1">
        <w:rPr>
          <w:rFonts w:eastAsia="Times New Roman" w:cs="Times"/>
          <w:bCs/>
          <w:i/>
          <w:color w:val="000000"/>
          <w:sz w:val="22"/>
          <w:szCs w:val="22"/>
          <w:lang w:eastAsia="ko-KR"/>
        </w:rPr>
        <w:t>A DCI can be used to indicate an offset to be applied to the already configured</w:t>
      </w:r>
      <w:r w:rsidRPr="004B7730">
        <w:rPr>
          <w:rFonts w:eastAsia="Times New Roman" w:cs="Times"/>
          <w:bCs/>
          <w:i/>
          <w:color w:val="000000"/>
          <w:sz w:val="22"/>
          <w:szCs w:val="22"/>
          <w:lang w:eastAsia="ko-KR"/>
        </w:rPr>
        <w:t xml:space="preserve"> </w:t>
      </w:r>
      <w:r>
        <w:rPr>
          <w:rFonts w:eastAsia="Times New Roman" w:cs="Times"/>
          <w:bCs/>
          <w:i/>
          <w:color w:val="000000"/>
          <w:sz w:val="22"/>
          <w:szCs w:val="22"/>
          <w:lang w:eastAsia="ko-KR"/>
        </w:rPr>
        <w:t xml:space="preserve">time </w:t>
      </w:r>
      <w:r w:rsidRPr="004B7730">
        <w:rPr>
          <w:rFonts w:eastAsia="Times New Roman" w:cs="Times"/>
          <w:bCs/>
          <w:i/>
          <w:color w:val="000000"/>
          <w:sz w:val="22"/>
          <w:szCs w:val="22"/>
          <w:lang w:eastAsia="ko-KR"/>
        </w:rPr>
        <w:t>offset</w:t>
      </w:r>
      <w:r w:rsidRPr="003637E1">
        <w:rPr>
          <w:rFonts w:eastAsia="Times New Roman" w:cs="Times"/>
          <w:bCs/>
          <w:i/>
          <w:color w:val="000000"/>
          <w:sz w:val="22"/>
          <w:szCs w:val="22"/>
          <w:lang w:eastAsia="ko-KR"/>
        </w:rPr>
        <w:t xml:space="preserve"> by RRC.</w:t>
      </w:r>
    </w:p>
    <w:p w14:paraId="1FB49940" w14:textId="77777777" w:rsidR="0001343D" w:rsidRPr="00B11D07" w:rsidRDefault="0001343D" w:rsidP="00D208B1">
      <w:pPr>
        <w:spacing w:after="0"/>
        <w:contextualSpacing/>
        <w:jc w:val="both"/>
        <w:rPr>
          <w:rFonts w:ascii="Times" w:hAnsi="Times" w:cs="Times"/>
          <w:b/>
          <w:i/>
          <w:sz w:val="22"/>
        </w:rPr>
      </w:pPr>
    </w:p>
    <w:p w14:paraId="5AAEBF98" w14:textId="77777777" w:rsidR="007B0F0D" w:rsidRDefault="007B0F0D" w:rsidP="007B0F0D">
      <w:pPr>
        <w:spacing w:after="0"/>
        <w:contextualSpacing/>
        <w:jc w:val="both"/>
        <w:rPr>
          <w:rFonts w:ascii="Times" w:hAnsi="Times" w:cs="Times"/>
          <w:i/>
          <w:sz w:val="22"/>
        </w:rPr>
      </w:pPr>
      <w:r w:rsidRPr="00B11D07">
        <w:rPr>
          <w:rFonts w:ascii="Times" w:hAnsi="Times" w:cs="Times"/>
          <w:b/>
          <w:i/>
          <w:sz w:val="22"/>
        </w:rPr>
        <w:t xml:space="preserve">Proposal </w:t>
      </w:r>
      <w:r>
        <w:rPr>
          <w:rFonts w:ascii="Times" w:hAnsi="Times" w:cs="Times"/>
          <w:b/>
          <w:i/>
          <w:sz w:val="22"/>
        </w:rPr>
        <w:t>6</w:t>
      </w:r>
      <w:r w:rsidRPr="00B11D07">
        <w:rPr>
          <w:rFonts w:ascii="Times" w:hAnsi="Times" w:cs="Times"/>
          <w:b/>
          <w:i/>
          <w:sz w:val="22"/>
        </w:rPr>
        <w:t>:</w:t>
      </w:r>
      <w:r w:rsidRPr="00B11D07">
        <w:rPr>
          <w:rFonts w:ascii="Times" w:hAnsi="Times" w:cs="Times"/>
          <w:i/>
          <w:sz w:val="22"/>
        </w:rPr>
        <w:t xml:space="preserve"> In order to achieve more flexible aperiodic SRS triggering </w:t>
      </w:r>
      <w:r>
        <w:rPr>
          <w:rFonts w:ascii="Times" w:hAnsi="Times" w:cs="Times"/>
          <w:i/>
          <w:sz w:val="22"/>
        </w:rPr>
        <w:t>and prevent PDCCH congestion</w:t>
      </w:r>
      <w:r w:rsidRPr="00B11D07">
        <w:rPr>
          <w:rFonts w:ascii="Times" w:hAnsi="Times" w:cs="Times"/>
          <w:i/>
          <w:sz w:val="22"/>
        </w:rPr>
        <w:t xml:space="preserve">, a UE </w:t>
      </w:r>
      <w:r>
        <w:rPr>
          <w:rFonts w:ascii="Times" w:hAnsi="Times" w:cs="Times"/>
          <w:i/>
          <w:sz w:val="22"/>
        </w:rPr>
        <w:t>can be configured with</w:t>
      </w:r>
      <w:r w:rsidRPr="00B11D07">
        <w:rPr>
          <w:rFonts w:ascii="Times" w:hAnsi="Times" w:cs="Times"/>
          <w:i/>
          <w:sz w:val="22"/>
        </w:rPr>
        <w:t xml:space="preserve"> a multi-SRS </w:t>
      </w:r>
      <w:r>
        <w:rPr>
          <w:rFonts w:ascii="Times" w:hAnsi="Times" w:cs="Times"/>
          <w:i/>
          <w:sz w:val="22"/>
        </w:rPr>
        <w:t xml:space="preserve">indication </w:t>
      </w:r>
      <w:r w:rsidRPr="00B11D07">
        <w:rPr>
          <w:rFonts w:ascii="Times" w:hAnsi="Times" w:cs="Times"/>
          <w:i/>
          <w:sz w:val="22"/>
        </w:rPr>
        <w:t xml:space="preserve">which </w:t>
      </w:r>
      <w:r>
        <w:rPr>
          <w:rFonts w:ascii="Times" w:hAnsi="Times" w:cs="Times"/>
          <w:i/>
          <w:sz w:val="22"/>
        </w:rPr>
        <w:t>defines</w:t>
      </w:r>
      <w:r w:rsidRPr="00B11D07">
        <w:rPr>
          <w:rFonts w:ascii="Times" w:hAnsi="Times" w:cs="Times"/>
          <w:i/>
          <w:sz w:val="22"/>
        </w:rPr>
        <w:t xml:space="preserve"> </w:t>
      </w:r>
      <w:r>
        <w:rPr>
          <w:rFonts w:ascii="Times" w:hAnsi="Times" w:cs="Times"/>
          <w:i/>
          <w:sz w:val="22"/>
        </w:rPr>
        <w:t xml:space="preserve">a set of </w:t>
      </w:r>
      <w:r w:rsidRPr="007B0F0D">
        <w:rPr>
          <w:rFonts w:ascii="Times" w:hAnsi="Times" w:cs="Times"/>
          <w:i/>
          <w:sz w:val="22"/>
        </w:rPr>
        <w:t>SRS transmission opportunities</w:t>
      </w:r>
      <w:bookmarkEnd w:id="7"/>
      <w:r w:rsidRPr="00B11D07">
        <w:rPr>
          <w:rFonts w:ascii="Times" w:hAnsi="Times" w:cs="Times"/>
          <w:i/>
          <w:sz w:val="22"/>
        </w:rPr>
        <w:t xml:space="preserve">. </w:t>
      </w:r>
    </w:p>
    <w:p w14:paraId="17F59D12" w14:textId="77777777" w:rsidR="0001343D" w:rsidRPr="00B11D07" w:rsidRDefault="0001343D" w:rsidP="00D208B1">
      <w:pPr>
        <w:spacing w:after="0"/>
        <w:contextualSpacing/>
        <w:jc w:val="both"/>
        <w:rPr>
          <w:rFonts w:ascii="Times" w:hAnsi="Times" w:cs="Times"/>
          <w:b/>
          <w:i/>
          <w:lang w:eastAsia="zh-CN"/>
        </w:rPr>
      </w:pPr>
    </w:p>
    <w:p w14:paraId="32220EEF" w14:textId="77777777" w:rsidR="00C4142E" w:rsidRPr="00D208B1" w:rsidRDefault="00C4142E" w:rsidP="00D208B1">
      <w:pPr>
        <w:pStyle w:val="Heading1"/>
        <w:numPr>
          <w:ilvl w:val="0"/>
          <w:numId w:val="4"/>
        </w:numPr>
        <w:spacing w:before="0" w:after="0" w:line="276" w:lineRule="auto"/>
        <w:contextualSpacing/>
        <w:jc w:val="both"/>
        <w:rPr>
          <w:rFonts w:cs="Arial"/>
          <w:smallCaps/>
          <w:lang w:val="en-US"/>
        </w:rPr>
      </w:pPr>
      <w:r w:rsidRPr="00D208B1">
        <w:rPr>
          <w:rFonts w:cs="Arial"/>
          <w:smallCaps/>
          <w:lang w:val="en-US"/>
        </w:rPr>
        <w:t>References</w:t>
      </w:r>
    </w:p>
    <w:p w14:paraId="5FA3C65B" w14:textId="76AC9948" w:rsidR="00C4142E" w:rsidRPr="00B11D07" w:rsidRDefault="00C4142E" w:rsidP="00D208B1">
      <w:pPr>
        <w:pStyle w:val="BodyText"/>
        <w:numPr>
          <w:ilvl w:val="0"/>
          <w:numId w:val="25"/>
        </w:numPr>
        <w:overflowPunct/>
        <w:autoSpaceDE/>
        <w:autoSpaceDN/>
        <w:adjustRightInd/>
        <w:spacing w:after="0"/>
        <w:contextualSpacing/>
        <w:textAlignment w:val="auto"/>
        <w:rPr>
          <w:rFonts w:eastAsiaTheme="minorEastAsia" w:cs="Times"/>
          <w:sz w:val="22"/>
          <w:szCs w:val="22"/>
          <w:lang w:eastAsia="zh-CN"/>
        </w:rPr>
      </w:pPr>
      <w:r w:rsidRPr="00B11D07">
        <w:rPr>
          <w:rFonts w:eastAsiaTheme="minorEastAsia" w:cs="Times"/>
          <w:sz w:val="22"/>
          <w:szCs w:val="22"/>
          <w:lang w:eastAsia="zh-CN"/>
        </w:rPr>
        <w:t>RP-193133, “New WI: Further enhancements on MIMO for NR”</w:t>
      </w:r>
    </w:p>
    <w:p w14:paraId="5681582A" w14:textId="0B293B1A" w:rsidR="00FC752F" w:rsidRPr="00B11D07" w:rsidRDefault="00FC752F" w:rsidP="00D208B1">
      <w:pPr>
        <w:pStyle w:val="BodyText"/>
        <w:numPr>
          <w:ilvl w:val="0"/>
          <w:numId w:val="25"/>
        </w:numPr>
        <w:overflowPunct/>
        <w:autoSpaceDE/>
        <w:autoSpaceDN/>
        <w:adjustRightInd/>
        <w:spacing w:after="0"/>
        <w:contextualSpacing/>
        <w:textAlignment w:val="auto"/>
        <w:rPr>
          <w:rFonts w:eastAsiaTheme="minorEastAsia" w:cs="Times"/>
          <w:sz w:val="22"/>
          <w:szCs w:val="22"/>
          <w:lang w:eastAsia="zh-CN"/>
        </w:rPr>
      </w:pPr>
      <w:r w:rsidRPr="00B11D07">
        <w:rPr>
          <w:rFonts w:eastAsiaTheme="minorEastAsia" w:cs="Times"/>
          <w:sz w:val="22"/>
          <w:szCs w:val="22"/>
          <w:lang w:eastAsia="zh-CN"/>
        </w:rPr>
        <w:t xml:space="preserve">R1-1718485, “Remaining Issues on SRS”, InterDigital Inc., RAN WG1 #90b, October 2017 </w:t>
      </w:r>
    </w:p>
    <w:p w14:paraId="41A89598" w14:textId="77777777" w:rsidR="00E07599" w:rsidRPr="00B11D07" w:rsidRDefault="00E07599" w:rsidP="00D208B1">
      <w:pPr>
        <w:pStyle w:val="Reference"/>
        <w:keepLines w:val="0"/>
        <w:tabs>
          <w:tab w:val="clear" w:pos="360"/>
        </w:tabs>
        <w:suppressAutoHyphens w:val="0"/>
        <w:overflowPunct/>
        <w:autoSpaceDE/>
        <w:spacing w:after="0"/>
        <w:contextualSpacing/>
        <w:jc w:val="both"/>
        <w:textAlignment w:val="auto"/>
        <w:rPr>
          <w:rFonts w:ascii="Times" w:hAnsi="Times" w:cs="Times"/>
          <w:lang w:val="en-US"/>
        </w:rPr>
      </w:pPr>
    </w:p>
    <w:sectPr w:rsidR="00E07599" w:rsidRPr="00B11D07"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0CE49" w14:textId="77777777" w:rsidR="00B01C00" w:rsidRDefault="00B01C00">
      <w:r>
        <w:separator/>
      </w:r>
    </w:p>
  </w:endnote>
  <w:endnote w:type="continuationSeparator" w:id="0">
    <w:p w14:paraId="5F6A06AD" w14:textId="77777777" w:rsidR="00B01C00" w:rsidRDefault="00B01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9C4B9" w14:textId="77777777" w:rsidR="00B01C00" w:rsidRDefault="00B01C00">
      <w:r>
        <w:separator/>
      </w:r>
    </w:p>
  </w:footnote>
  <w:footnote w:type="continuationSeparator" w:id="0">
    <w:p w14:paraId="76B133A2" w14:textId="77777777" w:rsidR="00B01C00" w:rsidRDefault="00B01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664D9"/>
    <w:multiLevelType w:val="hybridMultilevel"/>
    <w:tmpl w:val="413287DC"/>
    <w:lvl w:ilvl="0" w:tplc="A290077C">
      <w:start w:val="1"/>
      <w:numFmt w:val="bullet"/>
      <w:lvlText w:val="-"/>
      <w:lvlJc w:val="left"/>
      <w:pPr>
        <w:ind w:left="648"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82F77"/>
    <w:multiLevelType w:val="hybridMultilevel"/>
    <w:tmpl w:val="00F61EC6"/>
    <w:lvl w:ilvl="0" w:tplc="2E3E76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AC2365"/>
    <w:multiLevelType w:val="multilevel"/>
    <w:tmpl w:val="BBF417D2"/>
    <w:lvl w:ilvl="0">
      <w:start w:val="1"/>
      <w:numFmt w:val="decimal"/>
      <w:lvlText w:val="%1"/>
      <w:lvlJc w:val="left"/>
      <w:pPr>
        <w:ind w:left="800" w:hanging="400"/>
      </w:pPr>
    </w:lvl>
    <w:lvl w:ilvl="1">
      <w:start w:val="1"/>
      <w:numFmt w:val="decimal"/>
      <w:lvlText w:val="%1.%2"/>
      <w:lvlJc w:val="left"/>
      <w:pPr>
        <w:ind w:left="720" w:hanging="720"/>
      </w:pPr>
    </w:lvl>
    <w:lvl w:ilvl="2">
      <w:start w:val="1"/>
      <w:numFmt w:val="decimal"/>
      <w:lvlText w:val="%1.%2.%3"/>
      <w:lvlJc w:val="left"/>
      <w:pPr>
        <w:ind w:left="1120" w:hanging="720"/>
      </w:pPr>
    </w:lvl>
    <w:lvl w:ilvl="3">
      <w:start w:val="1"/>
      <w:numFmt w:val="decimal"/>
      <w:lvlText w:val="%1.%2.%3.%4"/>
      <w:lvlJc w:val="left"/>
      <w:pPr>
        <w:ind w:left="1480" w:hanging="1080"/>
      </w:pPr>
    </w:lvl>
    <w:lvl w:ilvl="4">
      <w:start w:val="1"/>
      <w:numFmt w:val="decimal"/>
      <w:lvlText w:val="%1.%2.%3.%4.%5"/>
      <w:lvlJc w:val="left"/>
      <w:pPr>
        <w:ind w:left="1840" w:hanging="1440"/>
      </w:pPr>
    </w:lvl>
    <w:lvl w:ilvl="5">
      <w:start w:val="1"/>
      <w:numFmt w:val="decimal"/>
      <w:lvlText w:val="%1.%2.%3.%4.%5.%6"/>
      <w:lvlJc w:val="left"/>
      <w:pPr>
        <w:ind w:left="2200" w:hanging="1800"/>
      </w:pPr>
    </w:lvl>
    <w:lvl w:ilvl="6">
      <w:start w:val="1"/>
      <w:numFmt w:val="decimal"/>
      <w:lvlText w:val="%1.%2.%3.%4.%5.%6.%7"/>
      <w:lvlJc w:val="left"/>
      <w:pPr>
        <w:ind w:left="2200" w:hanging="1800"/>
      </w:pPr>
    </w:lvl>
    <w:lvl w:ilvl="7">
      <w:start w:val="1"/>
      <w:numFmt w:val="decimal"/>
      <w:lvlText w:val="%1.%2.%3.%4.%5.%6.%7.%8"/>
      <w:lvlJc w:val="left"/>
      <w:pPr>
        <w:ind w:left="2560" w:hanging="2160"/>
      </w:pPr>
    </w:lvl>
    <w:lvl w:ilvl="8">
      <w:start w:val="1"/>
      <w:numFmt w:val="decimal"/>
      <w:lvlText w:val="%1.%2.%3.%4.%5.%6.%7.%8.%9"/>
      <w:lvlJc w:val="left"/>
      <w:pPr>
        <w:ind w:left="2920" w:hanging="2520"/>
      </w:p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467438"/>
    <w:multiLevelType w:val="hybridMultilevel"/>
    <w:tmpl w:val="BFD4B95C"/>
    <w:lvl w:ilvl="0" w:tplc="639A8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0C4A94"/>
    <w:multiLevelType w:val="hybridMultilevel"/>
    <w:tmpl w:val="BDA0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C71C48"/>
    <w:multiLevelType w:val="hybridMultilevel"/>
    <w:tmpl w:val="5582E2B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B62B03"/>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15:restartNumberingAfterBreak="0">
    <w:nsid w:val="3F9C001F"/>
    <w:multiLevelType w:val="hybridMultilevel"/>
    <w:tmpl w:val="A314C072"/>
    <w:lvl w:ilvl="0" w:tplc="F1F00F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9A617C"/>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AC28FA"/>
    <w:multiLevelType w:val="hybridMultilevel"/>
    <w:tmpl w:val="5002D03A"/>
    <w:lvl w:ilvl="0" w:tplc="F06ADB60">
      <w:start w:val="1"/>
      <w:numFmt w:val="bullet"/>
      <w:lvlText w:val="o"/>
      <w:lvlJc w:val="left"/>
      <w:pPr>
        <w:tabs>
          <w:tab w:val="num" w:pos="720"/>
        </w:tabs>
        <w:ind w:left="720" w:hanging="360"/>
      </w:pPr>
      <w:rPr>
        <w:rFonts w:ascii="Courier New" w:hAnsi="Courier New" w:hint="default"/>
      </w:rPr>
    </w:lvl>
    <w:lvl w:ilvl="1" w:tplc="8EC481CC">
      <w:start w:val="1"/>
      <w:numFmt w:val="bullet"/>
      <w:lvlText w:val="o"/>
      <w:lvlJc w:val="left"/>
      <w:pPr>
        <w:tabs>
          <w:tab w:val="num" w:pos="1440"/>
        </w:tabs>
        <w:ind w:left="1440" w:hanging="360"/>
      </w:pPr>
      <w:rPr>
        <w:rFonts w:ascii="Courier New" w:hAnsi="Courier New" w:hint="default"/>
      </w:rPr>
    </w:lvl>
    <w:lvl w:ilvl="2" w:tplc="04E085A2" w:tentative="1">
      <w:start w:val="1"/>
      <w:numFmt w:val="bullet"/>
      <w:lvlText w:val="o"/>
      <w:lvlJc w:val="left"/>
      <w:pPr>
        <w:tabs>
          <w:tab w:val="num" w:pos="2160"/>
        </w:tabs>
        <w:ind w:left="2160" w:hanging="360"/>
      </w:pPr>
      <w:rPr>
        <w:rFonts w:ascii="Courier New" w:hAnsi="Courier New" w:hint="default"/>
      </w:rPr>
    </w:lvl>
    <w:lvl w:ilvl="3" w:tplc="08064A02" w:tentative="1">
      <w:start w:val="1"/>
      <w:numFmt w:val="bullet"/>
      <w:lvlText w:val="o"/>
      <w:lvlJc w:val="left"/>
      <w:pPr>
        <w:tabs>
          <w:tab w:val="num" w:pos="2880"/>
        </w:tabs>
        <w:ind w:left="2880" w:hanging="360"/>
      </w:pPr>
      <w:rPr>
        <w:rFonts w:ascii="Courier New" w:hAnsi="Courier New" w:hint="default"/>
      </w:rPr>
    </w:lvl>
    <w:lvl w:ilvl="4" w:tplc="BFCED2B0" w:tentative="1">
      <w:start w:val="1"/>
      <w:numFmt w:val="bullet"/>
      <w:lvlText w:val="o"/>
      <w:lvlJc w:val="left"/>
      <w:pPr>
        <w:tabs>
          <w:tab w:val="num" w:pos="3600"/>
        </w:tabs>
        <w:ind w:left="3600" w:hanging="360"/>
      </w:pPr>
      <w:rPr>
        <w:rFonts w:ascii="Courier New" w:hAnsi="Courier New" w:hint="default"/>
      </w:rPr>
    </w:lvl>
    <w:lvl w:ilvl="5" w:tplc="5B3C6D78" w:tentative="1">
      <w:start w:val="1"/>
      <w:numFmt w:val="bullet"/>
      <w:lvlText w:val="o"/>
      <w:lvlJc w:val="left"/>
      <w:pPr>
        <w:tabs>
          <w:tab w:val="num" w:pos="4320"/>
        </w:tabs>
        <w:ind w:left="4320" w:hanging="360"/>
      </w:pPr>
      <w:rPr>
        <w:rFonts w:ascii="Courier New" w:hAnsi="Courier New" w:hint="default"/>
      </w:rPr>
    </w:lvl>
    <w:lvl w:ilvl="6" w:tplc="EC10CDF4" w:tentative="1">
      <w:start w:val="1"/>
      <w:numFmt w:val="bullet"/>
      <w:lvlText w:val="o"/>
      <w:lvlJc w:val="left"/>
      <w:pPr>
        <w:tabs>
          <w:tab w:val="num" w:pos="5040"/>
        </w:tabs>
        <w:ind w:left="5040" w:hanging="360"/>
      </w:pPr>
      <w:rPr>
        <w:rFonts w:ascii="Courier New" w:hAnsi="Courier New" w:hint="default"/>
      </w:rPr>
    </w:lvl>
    <w:lvl w:ilvl="7" w:tplc="8B084670" w:tentative="1">
      <w:start w:val="1"/>
      <w:numFmt w:val="bullet"/>
      <w:lvlText w:val="o"/>
      <w:lvlJc w:val="left"/>
      <w:pPr>
        <w:tabs>
          <w:tab w:val="num" w:pos="5760"/>
        </w:tabs>
        <w:ind w:left="5760" w:hanging="360"/>
      </w:pPr>
      <w:rPr>
        <w:rFonts w:ascii="Courier New" w:hAnsi="Courier New" w:hint="default"/>
      </w:rPr>
    </w:lvl>
    <w:lvl w:ilvl="8" w:tplc="98A67FF2"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5A8E4E2A"/>
    <w:multiLevelType w:val="hybridMultilevel"/>
    <w:tmpl w:val="BB72AD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AB1D3C"/>
    <w:multiLevelType w:val="multilevel"/>
    <w:tmpl w:val="676ACD5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EC09BF"/>
    <w:multiLevelType w:val="hybridMultilevel"/>
    <w:tmpl w:val="0BB2F20C"/>
    <w:lvl w:ilvl="0" w:tplc="56F66DB0">
      <w:start w:val="1"/>
      <w:numFmt w:val="bullet"/>
      <w:lvlText w:val="•"/>
      <w:lvlJc w:val="left"/>
      <w:pPr>
        <w:tabs>
          <w:tab w:val="num" w:pos="720"/>
        </w:tabs>
        <w:ind w:left="720" w:hanging="360"/>
      </w:pPr>
      <w:rPr>
        <w:rFonts w:ascii="Arial" w:hAnsi="Arial" w:hint="default"/>
      </w:rPr>
    </w:lvl>
    <w:lvl w:ilvl="1" w:tplc="5256450E">
      <w:start w:val="24479"/>
      <w:numFmt w:val="bullet"/>
      <w:lvlText w:val="o"/>
      <w:lvlJc w:val="left"/>
      <w:pPr>
        <w:tabs>
          <w:tab w:val="num" w:pos="1440"/>
        </w:tabs>
        <w:ind w:left="1440" w:hanging="360"/>
      </w:pPr>
      <w:rPr>
        <w:rFonts w:ascii="Courier New" w:hAnsi="Courier New" w:hint="default"/>
      </w:rPr>
    </w:lvl>
    <w:lvl w:ilvl="2" w:tplc="992EEDBE" w:tentative="1">
      <w:start w:val="1"/>
      <w:numFmt w:val="bullet"/>
      <w:lvlText w:val="•"/>
      <w:lvlJc w:val="left"/>
      <w:pPr>
        <w:tabs>
          <w:tab w:val="num" w:pos="2160"/>
        </w:tabs>
        <w:ind w:left="2160" w:hanging="360"/>
      </w:pPr>
      <w:rPr>
        <w:rFonts w:ascii="Arial" w:hAnsi="Arial" w:hint="default"/>
      </w:rPr>
    </w:lvl>
    <w:lvl w:ilvl="3" w:tplc="24DC804E" w:tentative="1">
      <w:start w:val="1"/>
      <w:numFmt w:val="bullet"/>
      <w:lvlText w:val="•"/>
      <w:lvlJc w:val="left"/>
      <w:pPr>
        <w:tabs>
          <w:tab w:val="num" w:pos="2880"/>
        </w:tabs>
        <w:ind w:left="2880" w:hanging="360"/>
      </w:pPr>
      <w:rPr>
        <w:rFonts w:ascii="Arial" w:hAnsi="Arial" w:hint="default"/>
      </w:rPr>
    </w:lvl>
    <w:lvl w:ilvl="4" w:tplc="8E8299EE" w:tentative="1">
      <w:start w:val="1"/>
      <w:numFmt w:val="bullet"/>
      <w:lvlText w:val="•"/>
      <w:lvlJc w:val="left"/>
      <w:pPr>
        <w:tabs>
          <w:tab w:val="num" w:pos="3600"/>
        </w:tabs>
        <w:ind w:left="3600" w:hanging="360"/>
      </w:pPr>
      <w:rPr>
        <w:rFonts w:ascii="Arial" w:hAnsi="Arial" w:hint="default"/>
      </w:rPr>
    </w:lvl>
    <w:lvl w:ilvl="5" w:tplc="AF12D19C" w:tentative="1">
      <w:start w:val="1"/>
      <w:numFmt w:val="bullet"/>
      <w:lvlText w:val="•"/>
      <w:lvlJc w:val="left"/>
      <w:pPr>
        <w:tabs>
          <w:tab w:val="num" w:pos="4320"/>
        </w:tabs>
        <w:ind w:left="4320" w:hanging="360"/>
      </w:pPr>
      <w:rPr>
        <w:rFonts w:ascii="Arial" w:hAnsi="Arial" w:hint="default"/>
      </w:rPr>
    </w:lvl>
    <w:lvl w:ilvl="6" w:tplc="D0AAB548" w:tentative="1">
      <w:start w:val="1"/>
      <w:numFmt w:val="bullet"/>
      <w:lvlText w:val="•"/>
      <w:lvlJc w:val="left"/>
      <w:pPr>
        <w:tabs>
          <w:tab w:val="num" w:pos="5040"/>
        </w:tabs>
        <w:ind w:left="5040" w:hanging="360"/>
      </w:pPr>
      <w:rPr>
        <w:rFonts w:ascii="Arial" w:hAnsi="Arial" w:hint="default"/>
      </w:rPr>
    </w:lvl>
    <w:lvl w:ilvl="7" w:tplc="02805332" w:tentative="1">
      <w:start w:val="1"/>
      <w:numFmt w:val="bullet"/>
      <w:lvlText w:val="•"/>
      <w:lvlJc w:val="left"/>
      <w:pPr>
        <w:tabs>
          <w:tab w:val="num" w:pos="5760"/>
        </w:tabs>
        <w:ind w:left="5760" w:hanging="360"/>
      </w:pPr>
      <w:rPr>
        <w:rFonts w:ascii="Arial" w:hAnsi="Arial" w:hint="default"/>
      </w:rPr>
    </w:lvl>
    <w:lvl w:ilvl="8" w:tplc="02FE18D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7C50FC"/>
    <w:multiLevelType w:val="hybridMultilevel"/>
    <w:tmpl w:val="4AE82FD4"/>
    <w:lvl w:ilvl="0" w:tplc="3AE01C9A">
      <w:start w:val="1"/>
      <w:numFmt w:val="bullet"/>
      <w:lvlText w:val="o"/>
      <w:lvlJc w:val="left"/>
      <w:pPr>
        <w:tabs>
          <w:tab w:val="num" w:pos="720"/>
        </w:tabs>
        <w:ind w:left="720" w:hanging="360"/>
      </w:pPr>
      <w:rPr>
        <w:rFonts w:ascii="Courier New" w:hAnsi="Courier New" w:hint="default"/>
      </w:rPr>
    </w:lvl>
    <w:lvl w:ilvl="1" w:tplc="A60A5C72">
      <w:start w:val="1"/>
      <w:numFmt w:val="bullet"/>
      <w:lvlText w:val="o"/>
      <w:lvlJc w:val="left"/>
      <w:pPr>
        <w:tabs>
          <w:tab w:val="num" w:pos="1440"/>
        </w:tabs>
        <w:ind w:left="1440" w:hanging="360"/>
      </w:pPr>
      <w:rPr>
        <w:rFonts w:ascii="Courier New" w:hAnsi="Courier New" w:hint="default"/>
      </w:rPr>
    </w:lvl>
    <w:lvl w:ilvl="2" w:tplc="1D64F670" w:tentative="1">
      <w:start w:val="1"/>
      <w:numFmt w:val="bullet"/>
      <w:lvlText w:val="o"/>
      <w:lvlJc w:val="left"/>
      <w:pPr>
        <w:tabs>
          <w:tab w:val="num" w:pos="2160"/>
        </w:tabs>
        <w:ind w:left="2160" w:hanging="360"/>
      </w:pPr>
      <w:rPr>
        <w:rFonts w:ascii="Courier New" w:hAnsi="Courier New" w:hint="default"/>
      </w:rPr>
    </w:lvl>
    <w:lvl w:ilvl="3" w:tplc="D430D3D0" w:tentative="1">
      <w:start w:val="1"/>
      <w:numFmt w:val="bullet"/>
      <w:lvlText w:val="o"/>
      <w:lvlJc w:val="left"/>
      <w:pPr>
        <w:tabs>
          <w:tab w:val="num" w:pos="2880"/>
        </w:tabs>
        <w:ind w:left="2880" w:hanging="360"/>
      </w:pPr>
      <w:rPr>
        <w:rFonts w:ascii="Courier New" w:hAnsi="Courier New" w:hint="default"/>
      </w:rPr>
    </w:lvl>
    <w:lvl w:ilvl="4" w:tplc="4C40A194" w:tentative="1">
      <w:start w:val="1"/>
      <w:numFmt w:val="bullet"/>
      <w:lvlText w:val="o"/>
      <w:lvlJc w:val="left"/>
      <w:pPr>
        <w:tabs>
          <w:tab w:val="num" w:pos="3600"/>
        </w:tabs>
        <w:ind w:left="3600" w:hanging="360"/>
      </w:pPr>
      <w:rPr>
        <w:rFonts w:ascii="Courier New" w:hAnsi="Courier New" w:hint="default"/>
      </w:rPr>
    </w:lvl>
    <w:lvl w:ilvl="5" w:tplc="24F4F50A" w:tentative="1">
      <w:start w:val="1"/>
      <w:numFmt w:val="bullet"/>
      <w:lvlText w:val="o"/>
      <w:lvlJc w:val="left"/>
      <w:pPr>
        <w:tabs>
          <w:tab w:val="num" w:pos="4320"/>
        </w:tabs>
        <w:ind w:left="4320" w:hanging="360"/>
      </w:pPr>
      <w:rPr>
        <w:rFonts w:ascii="Courier New" w:hAnsi="Courier New" w:hint="default"/>
      </w:rPr>
    </w:lvl>
    <w:lvl w:ilvl="6" w:tplc="446E9DAE" w:tentative="1">
      <w:start w:val="1"/>
      <w:numFmt w:val="bullet"/>
      <w:lvlText w:val="o"/>
      <w:lvlJc w:val="left"/>
      <w:pPr>
        <w:tabs>
          <w:tab w:val="num" w:pos="5040"/>
        </w:tabs>
        <w:ind w:left="5040" w:hanging="360"/>
      </w:pPr>
      <w:rPr>
        <w:rFonts w:ascii="Courier New" w:hAnsi="Courier New" w:hint="default"/>
      </w:rPr>
    </w:lvl>
    <w:lvl w:ilvl="7" w:tplc="CDD60B86" w:tentative="1">
      <w:start w:val="1"/>
      <w:numFmt w:val="bullet"/>
      <w:lvlText w:val="o"/>
      <w:lvlJc w:val="left"/>
      <w:pPr>
        <w:tabs>
          <w:tab w:val="num" w:pos="5760"/>
        </w:tabs>
        <w:ind w:left="5760" w:hanging="360"/>
      </w:pPr>
      <w:rPr>
        <w:rFonts w:ascii="Courier New" w:hAnsi="Courier New" w:hint="default"/>
      </w:rPr>
    </w:lvl>
    <w:lvl w:ilvl="8" w:tplc="6452F872"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7E6069"/>
    <w:multiLevelType w:val="hybridMultilevel"/>
    <w:tmpl w:val="69B22880"/>
    <w:lvl w:ilvl="0" w:tplc="46CC6B1E">
      <w:numFmt w:val="bullet"/>
      <w:lvlText w:val="-"/>
      <w:lvlJc w:val="left"/>
      <w:pPr>
        <w:ind w:left="760" w:hanging="360"/>
      </w:pPr>
      <w:rPr>
        <w:rFonts w:ascii="Calibri" w:eastAsia="Calibri" w:hAnsi="Calibri" w:cs="Calibri"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2"/>
  </w:num>
  <w:num w:numId="2">
    <w:abstractNumId w:val="3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23"/>
  </w:num>
  <w:num w:numId="7">
    <w:abstractNumId w:val="15"/>
    <w:lvlOverride w:ilvl="0">
      <w:startOverride w:val="1"/>
    </w:lvlOverride>
  </w:num>
  <w:num w:numId="8">
    <w:abstractNumId w:val="20"/>
  </w:num>
  <w:num w:numId="9">
    <w:abstractNumId w:val="9"/>
  </w:num>
  <w:num w:numId="10">
    <w:abstractNumId w:val="5"/>
  </w:num>
  <w:num w:numId="11">
    <w:abstractNumId w:val="13"/>
  </w:num>
  <w:num w:numId="12">
    <w:abstractNumId w:val="8"/>
  </w:num>
  <w:num w:numId="13">
    <w:abstractNumId w:val="2"/>
  </w:num>
  <w:num w:numId="14">
    <w:abstractNumId w:val="25"/>
  </w:num>
  <w:num w:numId="15">
    <w:abstractNumId w:val="11"/>
  </w:num>
  <w:num w:numId="16">
    <w:abstractNumId w:val="27"/>
  </w:num>
  <w:num w:numId="17">
    <w:abstractNumId w:val="3"/>
  </w:num>
  <w:num w:numId="18">
    <w:abstractNumId w:val="28"/>
  </w:num>
  <w:num w:numId="19">
    <w:abstractNumId w:val="16"/>
  </w:num>
  <w:num w:numId="20">
    <w:abstractNumId w:val="4"/>
  </w:num>
  <w:num w:numId="21">
    <w:abstractNumId w:val="18"/>
  </w:num>
  <w:num w:numId="22">
    <w:abstractNumId w:val="17"/>
  </w:num>
  <w:num w:numId="23">
    <w:abstractNumId w:val="31"/>
  </w:num>
  <w:num w:numId="24">
    <w:abstractNumId w:val="22"/>
  </w:num>
  <w:num w:numId="25">
    <w:abstractNumId w:val="10"/>
  </w:num>
  <w:num w:numId="26">
    <w:abstractNumId w:val="6"/>
  </w:num>
  <w:num w:numId="27">
    <w:abstractNumId w:val="24"/>
  </w:num>
  <w:num w:numId="28">
    <w:abstractNumId w:val="14"/>
  </w:num>
  <w:num w:numId="29">
    <w:abstractNumId w:val="26"/>
  </w:num>
  <w:num w:numId="30">
    <w:abstractNumId w:val="29"/>
  </w:num>
  <w:num w:numId="31">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E59"/>
    <w:rsid w:val="00185E97"/>
    <w:rsid w:val="00185EB7"/>
    <w:rsid w:val="00185F10"/>
    <w:rsid w:val="00186395"/>
    <w:rsid w:val="0018691B"/>
    <w:rsid w:val="00186B2E"/>
    <w:rsid w:val="00186B4D"/>
    <w:rsid w:val="0018767B"/>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262"/>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144"/>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348"/>
    <w:rsid w:val="002314EE"/>
    <w:rsid w:val="00231740"/>
    <w:rsid w:val="00231741"/>
    <w:rsid w:val="00231929"/>
    <w:rsid w:val="00231C09"/>
    <w:rsid w:val="00231D67"/>
    <w:rsid w:val="00232191"/>
    <w:rsid w:val="00232E9D"/>
    <w:rsid w:val="00232ED9"/>
    <w:rsid w:val="002336F1"/>
    <w:rsid w:val="0023386C"/>
    <w:rsid w:val="00233B04"/>
    <w:rsid w:val="00234112"/>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F3B"/>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9C1"/>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6D1"/>
    <w:rsid w:val="008B68DD"/>
    <w:rsid w:val="008B6904"/>
    <w:rsid w:val="008B6E5C"/>
    <w:rsid w:val="008B7394"/>
    <w:rsid w:val="008B766A"/>
    <w:rsid w:val="008B7919"/>
    <w:rsid w:val="008B7A0E"/>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4E0"/>
    <w:rsid w:val="009067B8"/>
    <w:rsid w:val="00906CA1"/>
    <w:rsid w:val="00906D52"/>
    <w:rsid w:val="00906EED"/>
    <w:rsid w:val="00907071"/>
    <w:rsid w:val="0090715C"/>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6CFE"/>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E1F"/>
    <w:rsid w:val="00DC65D8"/>
    <w:rsid w:val="00DC6A5F"/>
    <w:rsid w:val="00DC6A94"/>
    <w:rsid w:val="00DC7073"/>
    <w:rsid w:val="00DC7608"/>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1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3BA885-FF0E-4123-BD70-8599E1037E49}">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5</Pages>
  <Words>1988</Words>
  <Characters>11333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13295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25</cp:revision>
  <cp:lastPrinted>2011-11-09T07:49:00Z</cp:lastPrinted>
  <dcterms:created xsi:type="dcterms:W3CDTF">2020-07-20T18:16:00Z</dcterms:created>
  <dcterms:modified xsi:type="dcterms:W3CDTF">2020-08-06T23:01:00Z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